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9C" w:rsidRPr="001D483C" w:rsidRDefault="00D3429C" w:rsidP="00D3429C">
      <w:pPr>
        <w:spacing w:before="120" w:after="0"/>
        <w:rPr>
          <w:rFonts w:cstheme="minorHAnsi"/>
          <w:b/>
        </w:rPr>
      </w:pPr>
      <w:r w:rsidRPr="001D483C">
        <w:rPr>
          <w:rFonts w:cstheme="minorHAnsi"/>
          <w:b/>
          <w:noProof/>
        </w:rPr>
        <w:drawing>
          <wp:anchor distT="0" distB="0" distL="114300" distR="114300" simplePos="0" relativeHeight="251659264" behindDoc="0" locked="0" layoutInCell="1" allowOverlap="1" wp14:anchorId="74C629C5" wp14:editId="713D5D81">
            <wp:simplePos x="0" y="0"/>
            <wp:positionH relativeFrom="margin">
              <wp:posOffset>5013325</wp:posOffset>
            </wp:positionH>
            <wp:positionV relativeFrom="margin">
              <wp:posOffset>-133350</wp:posOffset>
            </wp:positionV>
            <wp:extent cx="1284605"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8460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483C">
        <w:rPr>
          <w:rFonts w:cstheme="minorHAnsi"/>
          <w:b/>
        </w:rPr>
        <w:t>WOMEN’S INTERNATIONAL LEAGUE FOR PEACE AND FREEDOM</w:t>
      </w:r>
    </w:p>
    <w:p w:rsidR="00D3429C" w:rsidRDefault="00D3429C" w:rsidP="00D3429C">
      <w:pPr>
        <w:spacing w:before="27" w:after="0" w:line="313" w:lineRule="exact"/>
        <w:outlineLvl w:val="4"/>
        <w:rPr>
          <w:rFonts w:cstheme="minorHAnsi"/>
        </w:rPr>
      </w:pPr>
      <w:r w:rsidRPr="001D483C">
        <w:rPr>
          <w:rFonts w:cstheme="minorHAnsi"/>
        </w:rPr>
        <w:t>Portland Branch, 1034 SW 13th Avenue, Portland, Oregon 97205-1702</w:t>
      </w:r>
    </w:p>
    <w:p w:rsidR="004D6150" w:rsidRPr="004D6150" w:rsidRDefault="004D6150" w:rsidP="00E01553">
      <w:pPr>
        <w:spacing w:after="0" w:line="240" w:lineRule="auto"/>
        <w:outlineLvl w:val="4"/>
        <w:rPr>
          <w:rFonts w:cstheme="minorHAnsi"/>
        </w:rPr>
      </w:pPr>
      <w:proofErr w:type="gramStart"/>
      <w:r w:rsidRPr="004D6150">
        <w:rPr>
          <w:rFonts w:cstheme="minorHAnsi"/>
          <w:color w:val="0070C0"/>
          <w:u w:val="single"/>
        </w:rPr>
        <w:t>wilpfpdx.org</w:t>
      </w:r>
      <w:proofErr w:type="gramEnd"/>
      <w:r>
        <w:rPr>
          <w:rFonts w:cstheme="minorHAnsi"/>
        </w:rPr>
        <w:t xml:space="preserve">. Facebook: </w:t>
      </w:r>
      <w:r>
        <w:rPr>
          <w:rFonts w:cstheme="minorHAnsi"/>
          <w:color w:val="0070C0"/>
          <w:u w:val="single"/>
        </w:rPr>
        <w:t>facebook.com/</w:t>
      </w:r>
      <w:proofErr w:type="spellStart"/>
      <w:r>
        <w:rPr>
          <w:rFonts w:cstheme="minorHAnsi"/>
          <w:color w:val="0070C0"/>
          <w:u w:val="single"/>
        </w:rPr>
        <w:t>wilpfportland</w:t>
      </w:r>
      <w:proofErr w:type="spellEnd"/>
      <w:r>
        <w:rPr>
          <w:rFonts w:cstheme="minorHAnsi"/>
        </w:rPr>
        <w:t>, phone 503-595-9393</w:t>
      </w:r>
    </w:p>
    <w:p w:rsidR="00D3429C" w:rsidRPr="001D483C" w:rsidRDefault="00D3429C" w:rsidP="00D3429C">
      <w:pPr>
        <w:spacing w:after="0" w:line="240" w:lineRule="auto"/>
        <w:outlineLvl w:val="0"/>
        <w:rPr>
          <w:rFonts w:cstheme="minorHAnsi"/>
        </w:rPr>
      </w:pPr>
      <w:r w:rsidRPr="001D483C">
        <w:rPr>
          <w:rFonts w:cstheme="minorHAnsi"/>
        </w:rPr>
        <w:t>Officers: Co-presidents: Natasha Beck and Brandy Robinson;</w:t>
      </w:r>
    </w:p>
    <w:p w:rsidR="00D3429C" w:rsidRPr="001D483C" w:rsidRDefault="00D3429C" w:rsidP="00D3429C">
      <w:pPr>
        <w:tabs>
          <w:tab w:val="left" w:pos="288"/>
        </w:tabs>
        <w:spacing w:after="0" w:line="240" w:lineRule="auto"/>
        <w:outlineLvl w:val="0"/>
        <w:rPr>
          <w:rFonts w:cstheme="minorHAnsi"/>
        </w:rPr>
      </w:pPr>
      <w:r>
        <w:rPr>
          <w:rFonts w:cstheme="minorHAnsi"/>
        </w:rPr>
        <w:tab/>
      </w:r>
      <w:r w:rsidRPr="001D483C">
        <w:rPr>
          <w:rFonts w:cstheme="minorHAnsi"/>
        </w:rPr>
        <w:t>Treasurer, Anne McLaughlin; Membership chair, Sandra Oberdorfer;</w:t>
      </w:r>
    </w:p>
    <w:p w:rsidR="00D3429C" w:rsidRPr="001D483C" w:rsidRDefault="00D3429C" w:rsidP="00D3429C">
      <w:pPr>
        <w:tabs>
          <w:tab w:val="left" w:pos="288"/>
        </w:tabs>
        <w:spacing w:after="0" w:line="240" w:lineRule="auto"/>
        <w:outlineLvl w:val="0"/>
        <w:rPr>
          <w:rFonts w:cstheme="minorHAnsi"/>
        </w:rPr>
      </w:pPr>
      <w:r>
        <w:rPr>
          <w:rFonts w:cstheme="minorHAnsi"/>
        </w:rPr>
        <w:tab/>
      </w:r>
      <w:r w:rsidRPr="001D483C">
        <w:rPr>
          <w:rFonts w:cstheme="minorHAnsi"/>
        </w:rPr>
        <w:t xml:space="preserve">Corresponding secretary: Natasha Beck; Recording secretary, Celeste Howard; </w:t>
      </w:r>
    </w:p>
    <w:p w:rsidR="00D3429C" w:rsidRDefault="00D3429C" w:rsidP="00D3429C">
      <w:pPr>
        <w:tabs>
          <w:tab w:val="left" w:pos="288"/>
        </w:tabs>
        <w:spacing w:after="0" w:line="240" w:lineRule="auto"/>
        <w:outlineLvl w:val="0"/>
        <w:rPr>
          <w:rFonts w:cstheme="minorHAnsi"/>
        </w:rPr>
      </w:pPr>
      <w:r>
        <w:rPr>
          <w:rFonts w:cstheme="minorHAnsi"/>
        </w:rPr>
        <w:tab/>
      </w:r>
      <w:r w:rsidRPr="001D483C">
        <w:rPr>
          <w:rFonts w:cstheme="minorHAnsi"/>
        </w:rPr>
        <w:t>Web manager: Brandy Robinson; Newsletter: Celeste Howard, Anne McLaughlin</w:t>
      </w:r>
    </w:p>
    <w:p w:rsidR="00D3429C" w:rsidRPr="00E86587" w:rsidRDefault="00D3429C" w:rsidP="00D3429C">
      <w:pPr>
        <w:keepNext/>
        <w:pBdr>
          <w:bottom w:val="single" w:sz="12" w:space="1" w:color="auto"/>
        </w:pBdr>
        <w:overflowPunct w:val="0"/>
        <w:autoSpaceDE w:val="0"/>
        <w:autoSpaceDN w:val="0"/>
        <w:adjustRightInd w:val="0"/>
        <w:spacing w:after="0" w:line="240" w:lineRule="auto"/>
        <w:jc w:val="center"/>
        <w:outlineLvl w:val="2"/>
        <w:rPr>
          <w:rFonts w:ascii="Verdana" w:eastAsia="Times New Roman" w:hAnsi="Verdana" w:cs="Times New Roman"/>
          <w:b/>
          <w:i/>
          <w:sz w:val="10"/>
          <w:szCs w:val="28"/>
        </w:rPr>
      </w:pPr>
    </w:p>
    <w:p w:rsidR="00D3429C" w:rsidRPr="00E86587" w:rsidRDefault="00D3429C" w:rsidP="00D34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6" w:lineRule="auto"/>
        <w:jc w:val="center"/>
        <w:rPr>
          <w:rFonts w:ascii="Comic Sans MS" w:eastAsia="Times New Roman" w:hAnsi="Comic Sans MS" w:cs="Lucida Sans Unicode"/>
          <w:b/>
          <w:color w:val="000000"/>
          <w:sz w:val="4"/>
          <w:szCs w:val="28"/>
        </w:rPr>
      </w:pPr>
    </w:p>
    <w:p w:rsidR="00D3429C" w:rsidRPr="00E86587" w:rsidRDefault="00D3429C" w:rsidP="00D3429C">
      <w:pPr>
        <w:keepNext/>
        <w:pBdr>
          <w:bottom w:val="single" w:sz="12" w:space="1" w:color="auto"/>
        </w:pBdr>
        <w:overflowPunct w:val="0"/>
        <w:autoSpaceDE w:val="0"/>
        <w:autoSpaceDN w:val="0"/>
        <w:adjustRightInd w:val="0"/>
        <w:spacing w:after="0" w:line="240" w:lineRule="auto"/>
        <w:jc w:val="center"/>
        <w:rPr>
          <w:rFonts w:ascii="Verdana" w:eastAsia="Times New Roman" w:hAnsi="Verdana" w:cs="Times New Roman"/>
          <w:b/>
          <w:i/>
          <w:sz w:val="28"/>
          <w:szCs w:val="28"/>
        </w:rPr>
      </w:pPr>
      <w:r w:rsidRPr="00E86587">
        <w:rPr>
          <w:rFonts w:ascii="Verdana" w:eastAsia="Times New Roman" w:hAnsi="Verdana" w:cs="Times New Roman"/>
          <w:b/>
          <w:i/>
          <w:sz w:val="28"/>
          <w:szCs w:val="28"/>
        </w:rPr>
        <w:t>February 2017</w:t>
      </w:r>
    </w:p>
    <w:p w:rsidR="00D3429C" w:rsidRPr="00E86587" w:rsidRDefault="00D3429C" w:rsidP="00D3429C">
      <w:pPr>
        <w:spacing w:before="120" w:after="60" w:line="240" w:lineRule="auto"/>
        <w:jc w:val="center"/>
        <w:rPr>
          <w:rFonts w:ascii="Comic Sans MS" w:eastAsiaTheme="minorEastAsia" w:hAnsi="Comic Sans MS"/>
          <w:b/>
          <w:sz w:val="28"/>
          <w:szCs w:val="28"/>
        </w:rPr>
      </w:pPr>
      <w:r w:rsidRPr="00E86587">
        <w:rPr>
          <w:rFonts w:ascii="Comic Sans MS" w:eastAsiaTheme="minorEastAsia" w:hAnsi="Comic Sans MS"/>
          <w:b/>
          <w:sz w:val="28"/>
          <w:szCs w:val="28"/>
        </w:rPr>
        <w:t>MOVING TOWARD A NUCLEAR FREE FUTURE</w:t>
      </w:r>
    </w:p>
    <w:p w:rsidR="00D3429C" w:rsidRPr="001D483C" w:rsidRDefault="008115BB" w:rsidP="008051E5">
      <w:pPr>
        <w:spacing w:before="120" w:after="0" w:line="240" w:lineRule="auto"/>
        <w:jc w:val="both"/>
        <w:rPr>
          <w:rFonts w:ascii="Verdana" w:hAnsi="Verdana"/>
        </w:rPr>
      </w:pPr>
      <w:r w:rsidRPr="001D483C">
        <w:rPr>
          <w:rFonts w:ascii="Verdana" w:hAnsi="Verdana"/>
          <w:noProof/>
        </w:rPr>
        <w:drawing>
          <wp:anchor distT="0" distB="0" distL="114300" distR="114300" simplePos="0" relativeHeight="251660288" behindDoc="0" locked="0" layoutInCell="1" allowOverlap="1" wp14:anchorId="26E792EA" wp14:editId="1CFBEA52">
            <wp:simplePos x="0" y="0"/>
            <wp:positionH relativeFrom="margin">
              <wp:posOffset>3979979</wp:posOffset>
            </wp:positionH>
            <wp:positionV relativeFrom="margin">
              <wp:posOffset>3611880</wp:posOffset>
            </wp:positionV>
            <wp:extent cx="2761488" cy="18288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1488" cy="1828800"/>
                    </a:xfrm>
                    <a:prstGeom prst="rect">
                      <a:avLst/>
                    </a:prstGeom>
                    <a:noFill/>
                  </pic:spPr>
                </pic:pic>
              </a:graphicData>
            </a:graphic>
            <wp14:sizeRelH relativeFrom="margin">
              <wp14:pctWidth>0</wp14:pctWidth>
            </wp14:sizeRelH>
            <wp14:sizeRelV relativeFrom="margin">
              <wp14:pctHeight>0</wp14:pctHeight>
            </wp14:sizeRelV>
          </wp:anchor>
        </w:drawing>
      </w:r>
      <w:r w:rsidR="00D3429C" w:rsidRPr="001D483C">
        <w:rPr>
          <w:rFonts w:ascii="Verdana" w:hAnsi="Verdana"/>
          <w:b/>
          <w:lang w:val="en"/>
        </w:rPr>
        <w:t xml:space="preserve">On February 1, </w:t>
      </w:r>
      <w:r w:rsidR="00D3429C" w:rsidRPr="001D483C">
        <w:rPr>
          <w:rFonts w:ascii="Verdana" w:hAnsi="Verdana"/>
          <w:lang w:val="en"/>
        </w:rPr>
        <w:t xml:space="preserve">the Disarm/End Wars Committee of the US Section of WILPF sent a letter to Congresswoman Eleanor Holmes Norton expressing their hope that she will soon introduce her </w:t>
      </w:r>
      <w:r w:rsidR="00D3429C" w:rsidRPr="001D483C">
        <w:rPr>
          <w:rFonts w:ascii="Verdana" w:hAnsi="Verdana"/>
        </w:rPr>
        <w:t>“Nuclear Weapons Abolition and Economic and Energy Conversion Act” into the new Congress, as Norton has done in every session since 1994. The bill “provides for nuclear weapons abol</w:t>
      </w:r>
      <w:r w:rsidR="00D3429C" w:rsidRPr="001D483C">
        <w:rPr>
          <w:rFonts w:ascii="Verdana" w:hAnsi="Verdana"/>
        </w:rPr>
        <w:t>i</w:t>
      </w:r>
      <w:r w:rsidR="00D3429C" w:rsidRPr="001D483C">
        <w:rPr>
          <w:rFonts w:ascii="Verdana" w:hAnsi="Verdana"/>
        </w:rPr>
        <w:t>tion and economic conversion</w:t>
      </w:r>
      <w:r w:rsidR="00D3429C">
        <w:rPr>
          <w:rFonts w:ascii="Verdana" w:hAnsi="Verdana"/>
        </w:rPr>
        <w:t>,</w:t>
      </w:r>
      <w:r w:rsidR="00D3429C" w:rsidRPr="001D483C">
        <w:rPr>
          <w:rFonts w:ascii="Verdana" w:hAnsi="Verdana"/>
        </w:rPr>
        <w:t xml:space="preserve"> while ensuring environmental restoration and clean-energy co</w:t>
      </w:r>
      <w:r w:rsidR="00D3429C" w:rsidRPr="001D483C">
        <w:rPr>
          <w:rFonts w:ascii="Verdana" w:hAnsi="Verdana"/>
        </w:rPr>
        <w:t>n</w:t>
      </w:r>
      <w:r w:rsidR="00D3429C" w:rsidRPr="001D483C">
        <w:rPr>
          <w:rFonts w:ascii="Verdana" w:hAnsi="Verdana"/>
        </w:rPr>
        <w:t xml:space="preserve">version.” </w:t>
      </w:r>
      <w:r w:rsidR="00D3429C" w:rsidRPr="001D483C">
        <w:rPr>
          <w:rFonts w:ascii="Verdana" w:hAnsi="Verdana"/>
          <w:u w:val="single"/>
        </w:rPr>
        <w:t>Economic conversion</w:t>
      </w:r>
      <w:r w:rsidR="00D3429C">
        <w:rPr>
          <w:rFonts w:ascii="Verdana" w:hAnsi="Verdana"/>
        </w:rPr>
        <w:t xml:space="preserve"> means redirecting those</w:t>
      </w:r>
      <w:r w:rsidR="00D3429C" w:rsidRPr="001D483C">
        <w:rPr>
          <w:rFonts w:ascii="Verdana" w:hAnsi="Verdana"/>
        </w:rPr>
        <w:t xml:space="preserve"> resources now used for nuclear wea</w:t>
      </w:r>
      <w:r w:rsidR="00D3429C" w:rsidRPr="001D483C">
        <w:rPr>
          <w:rFonts w:ascii="Verdana" w:hAnsi="Verdana"/>
        </w:rPr>
        <w:t>p</w:t>
      </w:r>
      <w:r w:rsidR="00D3429C" w:rsidRPr="001D483C">
        <w:rPr>
          <w:rFonts w:ascii="Verdana" w:hAnsi="Verdana"/>
        </w:rPr>
        <w:t>ons programs toward “constructive, ecologically beneficial peacetime activities.” The WILPF le</w:t>
      </w:r>
      <w:r w:rsidR="00D3429C" w:rsidRPr="001D483C">
        <w:rPr>
          <w:rFonts w:ascii="Verdana" w:hAnsi="Verdana"/>
        </w:rPr>
        <w:t>t</w:t>
      </w:r>
      <w:r w:rsidR="00D3429C" w:rsidRPr="001D483C">
        <w:rPr>
          <w:rFonts w:ascii="Verdana" w:hAnsi="Verdana"/>
        </w:rPr>
        <w:t>ter, written by co-chair Ellen Thomas, continues:</w:t>
      </w:r>
    </w:p>
    <w:p w:rsidR="00D3429C" w:rsidRPr="001D483C" w:rsidRDefault="00D3429C" w:rsidP="008051E5">
      <w:pPr>
        <w:spacing w:before="120" w:after="0" w:line="240" w:lineRule="auto"/>
        <w:ind w:firstLine="720"/>
        <w:jc w:val="both"/>
        <w:rPr>
          <w:rFonts w:ascii="Verdana" w:hAnsi="Verdana"/>
          <w:i/>
        </w:rPr>
      </w:pPr>
      <w:r w:rsidRPr="001D483C">
        <w:rPr>
          <w:rFonts w:ascii="Verdana" w:hAnsi="Verdana"/>
          <w:i/>
        </w:rPr>
        <w:t xml:space="preserve">As you no doubt are aware, the United Nations General Assembly in October agreed to convene </w:t>
      </w:r>
      <w:r w:rsidRPr="009738B2">
        <w:rPr>
          <w:rFonts w:ascii="Verdana" w:hAnsi="Verdana"/>
          <w:b/>
          <w:i/>
        </w:rPr>
        <w:t>n</w:t>
      </w:r>
      <w:r w:rsidRPr="009738B2">
        <w:rPr>
          <w:rFonts w:ascii="Verdana" w:hAnsi="Verdana"/>
          <w:b/>
          <w:i/>
        </w:rPr>
        <w:t>e</w:t>
      </w:r>
      <w:r w:rsidRPr="009738B2">
        <w:rPr>
          <w:rFonts w:ascii="Verdana" w:hAnsi="Verdana"/>
          <w:b/>
          <w:i/>
        </w:rPr>
        <w:t>gotiations on a nuclear weapons ban treaty</w:t>
      </w:r>
      <w:r w:rsidRPr="001D483C">
        <w:rPr>
          <w:rFonts w:ascii="Verdana" w:hAnsi="Verdana"/>
          <w:i/>
        </w:rPr>
        <w:t xml:space="preserve"> in New York </w:t>
      </w:r>
      <w:r w:rsidRPr="001D483C">
        <w:rPr>
          <w:rFonts w:ascii="Verdana" w:hAnsi="Verdana"/>
          <w:bCs/>
          <w:i/>
          <w:u w:val="single"/>
        </w:rPr>
        <w:t>March 27 to 31</w:t>
      </w:r>
      <w:r w:rsidRPr="001D483C">
        <w:rPr>
          <w:rFonts w:ascii="Verdana" w:hAnsi="Verdana"/>
          <w:i/>
        </w:rPr>
        <w:t xml:space="preserve">, and from </w:t>
      </w:r>
      <w:r w:rsidRPr="001D483C">
        <w:rPr>
          <w:rFonts w:ascii="Verdana" w:hAnsi="Verdana"/>
          <w:bCs/>
          <w:i/>
          <w:u w:val="single"/>
        </w:rPr>
        <w:t>June 15 to July 7, 2017</w:t>
      </w:r>
      <w:r w:rsidRPr="005D79E2">
        <w:rPr>
          <w:rFonts w:ascii="Verdana" w:hAnsi="Verdana"/>
          <w:bCs/>
          <w:i/>
        </w:rPr>
        <w:t xml:space="preserve">, </w:t>
      </w:r>
      <w:r w:rsidRPr="001D483C">
        <w:rPr>
          <w:rFonts w:ascii="Verdana" w:hAnsi="Verdana"/>
          <w:bCs/>
          <w:i/>
        </w:rPr>
        <w:t>seeking “a legally binding instrument to prohibit nuclear weapons, leading towards their total elimin</w:t>
      </w:r>
      <w:r w:rsidRPr="001D483C">
        <w:rPr>
          <w:rFonts w:ascii="Verdana" w:hAnsi="Verdana"/>
          <w:bCs/>
          <w:i/>
        </w:rPr>
        <w:t>a</w:t>
      </w:r>
      <w:r w:rsidRPr="001D483C">
        <w:rPr>
          <w:rFonts w:ascii="Verdana" w:hAnsi="Verdana"/>
          <w:bCs/>
          <w:i/>
        </w:rPr>
        <w:t>tion.”</w:t>
      </w:r>
      <w:r w:rsidRPr="001D483C">
        <w:rPr>
          <w:rFonts w:ascii="Verdana" w:hAnsi="Verdana"/>
          <w:b/>
          <w:bCs/>
          <w:i/>
        </w:rPr>
        <w:t xml:space="preserve"> </w:t>
      </w:r>
      <w:r w:rsidRPr="001D483C">
        <w:rPr>
          <w:rFonts w:ascii="Verdana" w:hAnsi="Verdana"/>
          <w:i/>
        </w:rPr>
        <w:t xml:space="preserve">This sounds like it was directly inspired by your bill! </w:t>
      </w:r>
    </w:p>
    <w:p w:rsidR="00D3429C" w:rsidRPr="001D483C" w:rsidRDefault="00D3429C" w:rsidP="008051E5">
      <w:pPr>
        <w:spacing w:before="120" w:after="0" w:line="240" w:lineRule="auto"/>
        <w:ind w:firstLine="720"/>
        <w:jc w:val="both"/>
        <w:rPr>
          <w:rFonts w:ascii="Verdana" w:hAnsi="Verdana"/>
          <w:i/>
        </w:rPr>
      </w:pPr>
      <w:r w:rsidRPr="001D483C">
        <w:rPr>
          <w:rFonts w:ascii="Verdana" w:hAnsi="Verdana"/>
          <w:bCs/>
          <w:i/>
        </w:rPr>
        <w:t>It would be wonderful to have the new bill number to share on social media and at events as soon as possible</w:t>
      </w:r>
      <w:r w:rsidRPr="001D483C">
        <w:rPr>
          <w:rFonts w:ascii="Verdana" w:hAnsi="Verdana"/>
          <w:i/>
        </w:rPr>
        <w:t>. A number of WILPF members parti</w:t>
      </w:r>
      <w:r w:rsidRPr="001D483C">
        <w:rPr>
          <w:rFonts w:ascii="Verdana" w:hAnsi="Verdana"/>
          <w:i/>
        </w:rPr>
        <w:t>c</w:t>
      </w:r>
      <w:r w:rsidRPr="001D483C">
        <w:rPr>
          <w:rFonts w:ascii="Verdana" w:hAnsi="Verdana"/>
          <w:i/>
        </w:rPr>
        <w:t xml:space="preserve">ipated in the Women’s March on Washington and around the country on January 21st, carrying banners to “End the WHOLE Nuclear Era.” </w:t>
      </w:r>
    </w:p>
    <w:p w:rsidR="00D3429C" w:rsidRDefault="00D3429C" w:rsidP="008051E5">
      <w:pPr>
        <w:spacing w:before="120" w:after="0" w:line="240" w:lineRule="auto"/>
        <w:jc w:val="both"/>
        <w:rPr>
          <w:rFonts w:ascii="Verdana" w:hAnsi="Verdana"/>
        </w:rPr>
      </w:pPr>
      <w:r>
        <w:rPr>
          <w:rFonts w:ascii="Verdana" w:hAnsi="Verdana"/>
          <w:b/>
        </w:rPr>
        <w:t xml:space="preserve">WILPF members </w:t>
      </w:r>
      <w:r>
        <w:rPr>
          <w:rFonts w:ascii="Verdana" w:hAnsi="Verdana"/>
        </w:rPr>
        <w:t xml:space="preserve">shown in the inset are Odile Hugonot Haber (co-chair with Ellen) and Laura Dewey, both from Michigan branches. Odile will be joining Ellen in a third WILPF </w:t>
      </w:r>
      <w:r w:rsidRPr="009738B2">
        <w:rPr>
          <w:rFonts w:ascii="Verdana" w:hAnsi="Verdana"/>
          <w:b/>
        </w:rPr>
        <w:t>Nuclear-Free-Future</w:t>
      </w:r>
      <w:r>
        <w:rPr>
          <w:rFonts w:ascii="Verdana" w:hAnsi="Verdana"/>
        </w:rPr>
        <w:t xml:space="preserve"> tour promoting the Eleanor Holmes</w:t>
      </w:r>
      <w:r w:rsidR="00E86C01">
        <w:rPr>
          <w:rFonts w:ascii="Verdana" w:hAnsi="Verdana"/>
        </w:rPr>
        <w:t xml:space="preserve"> Norton bill in May/</w:t>
      </w:r>
      <w:r>
        <w:rPr>
          <w:rFonts w:ascii="Verdana" w:hAnsi="Verdana"/>
        </w:rPr>
        <w:t xml:space="preserve">June. More </w:t>
      </w:r>
      <w:r w:rsidR="00AB2662">
        <w:rPr>
          <w:rFonts w:ascii="Verdana" w:hAnsi="Verdana"/>
        </w:rPr>
        <w:t>about</w:t>
      </w:r>
      <w:r>
        <w:rPr>
          <w:rFonts w:ascii="Verdana" w:hAnsi="Verdana"/>
        </w:rPr>
        <w:t xml:space="preserve"> the March 27-31 </w:t>
      </w:r>
      <w:r w:rsidRPr="00E74CDA">
        <w:rPr>
          <w:rFonts w:ascii="Verdana" w:hAnsi="Verdana"/>
          <w:u w:val="single"/>
        </w:rPr>
        <w:t>negotiations on a nuclear weapons ban treaty</w:t>
      </w:r>
      <w:r>
        <w:rPr>
          <w:rFonts w:ascii="Verdana" w:hAnsi="Verdana"/>
        </w:rPr>
        <w:t xml:space="preserve"> </w:t>
      </w:r>
      <w:r w:rsidR="00AB2662">
        <w:rPr>
          <w:rFonts w:ascii="Verdana" w:hAnsi="Verdana"/>
        </w:rPr>
        <w:t>will be</w:t>
      </w:r>
      <w:r>
        <w:rPr>
          <w:rFonts w:ascii="Verdana" w:hAnsi="Verdana"/>
        </w:rPr>
        <w:t xml:space="preserve"> on page 2.</w:t>
      </w:r>
    </w:p>
    <w:p w:rsidR="00D3429C" w:rsidRPr="001D483C" w:rsidRDefault="00D3429C" w:rsidP="008051E5">
      <w:pPr>
        <w:spacing w:before="120" w:after="0" w:line="240" w:lineRule="auto"/>
        <w:jc w:val="both"/>
        <w:rPr>
          <w:rFonts w:ascii="Verdana" w:hAnsi="Verdana"/>
        </w:rPr>
      </w:pPr>
      <w:r w:rsidRPr="00E74CDA">
        <w:rPr>
          <w:rFonts w:ascii="Verdana" w:hAnsi="Verdana"/>
          <w:b/>
        </w:rPr>
        <w:t>Local WILPF</w:t>
      </w:r>
      <w:r>
        <w:rPr>
          <w:rFonts w:ascii="Verdana" w:hAnsi="Verdana"/>
          <w:b/>
        </w:rPr>
        <w:t xml:space="preserve"> </w:t>
      </w:r>
      <w:r>
        <w:rPr>
          <w:rFonts w:ascii="Verdana" w:hAnsi="Verdana"/>
        </w:rPr>
        <w:t>members were among those participating in the Portland Women’s March on January 21, and some of us gathered February 11 for our first business meeting of 2017. Our branch goals for 2017 will include exploring collaboration with the other Oregon branches (Co</w:t>
      </w:r>
      <w:r>
        <w:rPr>
          <w:rFonts w:ascii="Verdana" w:hAnsi="Verdana"/>
        </w:rPr>
        <w:t>r</w:t>
      </w:r>
      <w:r>
        <w:rPr>
          <w:rFonts w:ascii="Verdana" w:hAnsi="Verdana"/>
        </w:rPr>
        <w:t>vallis, Ashland), continuing to work with the local chapter of Physicians for Social Responsibi</w:t>
      </w:r>
      <w:r>
        <w:rPr>
          <w:rFonts w:ascii="Verdana" w:hAnsi="Verdana"/>
        </w:rPr>
        <w:t>l</w:t>
      </w:r>
      <w:r>
        <w:rPr>
          <w:rFonts w:ascii="Verdana" w:hAnsi="Verdana"/>
        </w:rPr>
        <w:t>ity, and strengthening our connections with NAAC</w:t>
      </w:r>
      <w:r w:rsidR="004D6150">
        <w:rPr>
          <w:rFonts w:ascii="Verdana" w:hAnsi="Verdana"/>
        </w:rPr>
        <w:t xml:space="preserve">P, Albina Ministerial Alliance, </w:t>
      </w:r>
      <w:r>
        <w:rPr>
          <w:rFonts w:ascii="Verdana" w:hAnsi="Verdana"/>
        </w:rPr>
        <w:t>the Feminist Committee of the local branch of Democratic Socialists of Ame</w:t>
      </w:r>
      <w:r w:rsidR="004D6150">
        <w:rPr>
          <w:rFonts w:ascii="Verdana" w:hAnsi="Verdana"/>
        </w:rPr>
        <w:t>rica, UNITE Oregon (formerly the CIO), CAUSA, and Jobs with Justice.</w:t>
      </w:r>
      <w:r>
        <w:rPr>
          <w:rFonts w:ascii="Verdana" w:hAnsi="Verdana"/>
        </w:rPr>
        <w:t xml:space="preserve"> </w:t>
      </w:r>
      <w:r w:rsidR="008C64BB">
        <w:rPr>
          <w:rFonts w:ascii="Verdana" w:hAnsi="Verdana"/>
          <w:b/>
          <w:i/>
        </w:rPr>
        <w:pict>
          <v:rect id="_x0000_i1025" style="width:0;height:1.5pt" o:hralign="center" o:hrstd="t" o:hr="t" fillcolor="#a0a0a0" stroked="f"/>
        </w:pict>
      </w:r>
    </w:p>
    <w:p w:rsidR="009541A8" w:rsidRDefault="00D3429C" w:rsidP="008051E5">
      <w:pPr>
        <w:spacing w:before="120" w:after="0" w:line="240" w:lineRule="auto"/>
        <w:rPr>
          <w:rFonts w:ascii="Verdana" w:hAnsi="Verdana"/>
        </w:rPr>
      </w:pPr>
      <w:r w:rsidRPr="001D483C">
        <w:rPr>
          <w:rFonts w:ascii="Verdana" w:hAnsi="Verdana"/>
          <w:b/>
        </w:rPr>
        <w:t xml:space="preserve">Next </w:t>
      </w:r>
      <w:r w:rsidRPr="001D483C">
        <w:rPr>
          <w:rFonts w:ascii="Verdana" w:hAnsi="Verdana"/>
          <w:b/>
          <w:bCs/>
          <w:lang w:val="en"/>
        </w:rPr>
        <w:t>WILPF Portland</w:t>
      </w:r>
      <w:r w:rsidRPr="001D483C">
        <w:rPr>
          <w:rFonts w:ascii="Verdana" w:hAnsi="Verdana"/>
          <w:b/>
        </w:rPr>
        <w:t xml:space="preserve"> business meeting:</w:t>
      </w:r>
      <w:r w:rsidRPr="001D483C">
        <w:rPr>
          <w:rFonts w:ascii="Verdana" w:hAnsi="Verdana"/>
        </w:rPr>
        <w:t xml:space="preserve"> Saturday, March 11, room B310, First Unitarian Church. 12 noon potluck, 12:30 to 2 business.</w:t>
      </w:r>
      <w:r w:rsidR="007B7784" w:rsidRPr="007B7784">
        <w:rPr>
          <w:rFonts w:ascii="Verdana" w:hAnsi="Verdana"/>
        </w:rPr>
        <w:t xml:space="preserve"> </w:t>
      </w:r>
      <w:r w:rsidR="007B7784" w:rsidRPr="001D483C">
        <w:rPr>
          <w:rFonts w:ascii="Verdana" w:hAnsi="Verdana"/>
        </w:rPr>
        <w:t xml:space="preserve">Doors open at noon. </w:t>
      </w:r>
      <w:r w:rsidRPr="001D483C">
        <w:rPr>
          <w:rFonts w:ascii="Verdana" w:hAnsi="Verdana"/>
        </w:rPr>
        <w:t xml:space="preserve"> </w:t>
      </w:r>
      <w:r w:rsidRPr="001D483C">
        <w:rPr>
          <w:rFonts w:ascii="Verdana" w:hAnsi="Verdana"/>
          <w:u w:val="single"/>
        </w:rPr>
        <w:t>Be present to be part of our group picture</w:t>
      </w:r>
      <w:r w:rsidRPr="001D483C">
        <w:rPr>
          <w:rFonts w:ascii="Verdana" w:hAnsi="Verdana"/>
        </w:rPr>
        <w:t xml:space="preserve">, </w:t>
      </w:r>
      <w:r w:rsidR="004D6150">
        <w:rPr>
          <w:rFonts w:ascii="Verdana" w:hAnsi="Verdana"/>
        </w:rPr>
        <w:t>see the top of page 2 for more information</w:t>
      </w:r>
      <w:r w:rsidRPr="001D483C">
        <w:rPr>
          <w:rFonts w:ascii="Verdana" w:hAnsi="Verdana"/>
        </w:rPr>
        <w:t xml:space="preserve">. </w:t>
      </w:r>
    </w:p>
    <w:p w:rsidR="00D3429C" w:rsidRDefault="00D3429C" w:rsidP="008051E5">
      <w:pPr>
        <w:spacing w:before="120" w:after="0" w:line="240" w:lineRule="auto"/>
        <w:rPr>
          <w:rFonts w:ascii="Verdana" w:hAnsi="Verdana"/>
        </w:rPr>
      </w:pPr>
      <w:r w:rsidRPr="001D483C">
        <w:rPr>
          <w:rFonts w:ascii="Verdana" w:hAnsi="Verdana"/>
          <w:b/>
        </w:rPr>
        <w:t xml:space="preserve">Deadlines: </w:t>
      </w:r>
      <w:r w:rsidRPr="001D483C">
        <w:rPr>
          <w:rFonts w:ascii="Verdana" w:hAnsi="Verdana"/>
        </w:rPr>
        <w:t xml:space="preserve">for </w:t>
      </w:r>
      <w:r>
        <w:rPr>
          <w:rFonts w:ascii="Verdana" w:hAnsi="Verdana"/>
        </w:rPr>
        <w:t>articles</w:t>
      </w:r>
      <w:r w:rsidRPr="001D483C">
        <w:rPr>
          <w:rFonts w:ascii="Verdana" w:hAnsi="Verdana"/>
        </w:rPr>
        <w:t>, Wednesday, March 15; for calendar, Saturday, March 18.</w:t>
      </w:r>
    </w:p>
    <w:p w:rsidR="00B95B65" w:rsidRDefault="00D3429C" w:rsidP="008051E5">
      <w:pPr>
        <w:pBdr>
          <w:top w:val="single" w:sz="4" w:space="1" w:color="auto"/>
          <w:left w:val="single" w:sz="4" w:space="4" w:color="auto"/>
          <w:bottom w:val="single" w:sz="4" w:space="1" w:color="auto"/>
          <w:right w:val="single" w:sz="4" w:space="4" w:color="auto"/>
        </w:pBdr>
        <w:spacing w:before="120" w:after="60" w:line="240" w:lineRule="auto"/>
        <w:jc w:val="both"/>
        <w:rPr>
          <w:rFonts w:ascii="Verdana" w:hAnsi="Verdana"/>
        </w:rPr>
      </w:pPr>
      <w:r>
        <w:rPr>
          <w:rFonts w:ascii="Verdana" w:hAnsi="Verdana"/>
        </w:rPr>
        <w:br w:type="page"/>
      </w:r>
    </w:p>
    <w:p w:rsidR="00D3429C" w:rsidRPr="00C00D1D" w:rsidRDefault="00D3429C" w:rsidP="008051E5">
      <w:pPr>
        <w:pBdr>
          <w:top w:val="single" w:sz="4" w:space="1" w:color="auto"/>
          <w:left w:val="single" w:sz="4" w:space="4" w:color="auto"/>
          <w:bottom w:val="single" w:sz="4" w:space="1" w:color="auto"/>
          <w:right w:val="single" w:sz="4" w:space="4" w:color="auto"/>
        </w:pBdr>
        <w:spacing w:before="120" w:after="60" w:line="240" w:lineRule="auto"/>
        <w:jc w:val="both"/>
        <w:rPr>
          <w:rFonts w:ascii="Verdana" w:hAnsi="Verdana"/>
        </w:rPr>
      </w:pPr>
      <w:r>
        <w:rPr>
          <w:rFonts w:ascii="Verdana" w:hAnsi="Verdana"/>
          <w:b/>
        </w:rPr>
        <w:lastRenderedPageBreak/>
        <w:t>Our March</w:t>
      </w:r>
      <w:r w:rsidR="00E87028">
        <w:rPr>
          <w:rFonts w:ascii="Verdana" w:hAnsi="Verdana"/>
          <w:b/>
        </w:rPr>
        <w:t xml:space="preserve"> 11</w:t>
      </w:r>
      <w:r>
        <w:rPr>
          <w:rFonts w:ascii="Verdana" w:hAnsi="Verdana"/>
          <w:b/>
        </w:rPr>
        <w:t xml:space="preserve"> meeting</w:t>
      </w:r>
      <w:r w:rsidRPr="00926A11">
        <w:rPr>
          <w:rFonts w:ascii="Verdana" w:hAnsi="Verdana"/>
        </w:rPr>
        <w:t xml:space="preserve"> </w:t>
      </w:r>
      <w:r>
        <w:rPr>
          <w:rFonts w:ascii="Verdana" w:hAnsi="Verdana"/>
        </w:rPr>
        <w:t>will be very special! WILPF US is encouraging all branches to partic</w:t>
      </w:r>
      <w:r>
        <w:rPr>
          <w:rFonts w:ascii="Verdana" w:hAnsi="Verdana"/>
        </w:rPr>
        <w:t>i</w:t>
      </w:r>
      <w:r>
        <w:rPr>
          <w:rFonts w:ascii="Verdana" w:hAnsi="Verdana"/>
        </w:rPr>
        <w:t xml:space="preserve">pate in an April 22 Solidarity Event on the theme “Peace and Planet </w:t>
      </w:r>
      <w:proofErr w:type="gramStart"/>
      <w:r>
        <w:rPr>
          <w:rFonts w:ascii="Verdana" w:hAnsi="Verdana"/>
        </w:rPr>
        <w:t>Over</w:t>
      </w:r>
      <w:proofErr w:type="gramEnd"/>
      <w:r>
        <w:rPr>
          <w:rFonts w:ascii="Verdana" w:hAnsi="Verdana"/>
        </w:rPr>
        <w:t xml:space="preserve"> Profits!” </w:t>
      </w:r>
      <w:r w:rsidR="00C00D1D">
        <w:rPr>
          <w:rFonts w:ascii="Verdana" w:hAnsi="Verdana"/>
          <w:b/>
        </w:rPr>
        <w:t>At our March 11 meeting we will photograph</w:t>
      </w:r>
      <w:r>
        <w:rPr>
          <w:rFonts w:ascii="Verdana" w:hAnsi="Verdana"/>
        </w:rPr>
        <w:t xml:space="preserve"> </w:t>
      </w:r>
      <w:r w:rsidRPr="00C00D1D">
        <w:rPr>
          <w:rFonts w:ascii="Verdana" w:hAnsi="Verdana"/>
          <w:b/>
        </w:rPr>
        <w:t>our members holding a branch banner. We i</w:t>
      </w:r>
      <w:r w:rsidRPr="00C00D1D">
        <w:rPr>
          <w:rFonts w:ascii="Verdana" w:hAnsi="Verdana"/>
          <w:b/>
        </w:rPr>
        <w:t>n</w:t>
      </w:r>
      <w:r w:rsidRPr="00C00D1D">
        <w:rPr>
          <w:rFonts w:ascii="Verdana" w:hAnsi="Verdana"/>
          <w:b/>
        </w:rPr>
        <w:t>vite all our members to come at noon, bringing lunch,</w:t>
      </w:r>
      <w:r>
        <w:rPr>
          <w:rFonts w:ascii="Verdana" w:hAnsi="Verdana"/>
        </w:rPr>
        <w:t xml:space="preserve"> </w:t>
      </w:r>
      <w:r w:rsidR="00C00D1D">
        <w:rPr>
          <w:rFonts w:ascii="Verdana" w:hAnsi="Verdana"/>
          <w:b/>
        </w:rPr>
        <w:t xml:space="preserve">to be included in the photo </w:t>
      </w:r>
      <w:r w:rsidR="00C00D1D">
        <w:rPr>
          <w:rFonts w:ascii="Verdana" w:hAnsi="Verdana"/>
        </w:rPr>
        <w:t>for the April Solidarity Event.</w:t>
      </w:r>
    </w:p>
    <w:p w:rsidR="00D3429C" w:rsidRDefault="00497901" w:rsidP="0060300F">
      <w:pPr>
        <w:spacing w:before="240" w:after="0" w:line="240" w:lineRule="auto"/>
        <w:jc w:val="center"/>
        <w:rPr>
          <w:rFonts w:ascii="Comic Sans MS" w:hAnsi="Comic Sans MS"/>
          <w:b/>
          <w:sz w:val="28"/>
          <w:szCs w:val="28"/>
        </w:rPr>
      </w:pPr>
      <w:r>
        <w:rPr>
          <w:rFonts w:ascii="Comic Sans MS" w:hAnsi="Comic Sans MS"/>
          <w:b/>
          <w:sz w:val="28"/>
          <w:szCs w:val="28"/>
        </w:rPr>
        <w:t>NEGOTIATING A NUCLEAR WEAPONS BAN TREATY</w:t>
      </w:r>
    </w:p>
    <w:p w:rsidR="00497901" w:rsidRDefault="00BB16EF" w:rsidP="008051E5">
      <w:pPr>
        <w:spacing w:before="120" w:after="0" w:line="240" w:lineRule="auto"/>
        <w:jc w:val="both"/>
        <w:rPr>
          <w:rFonts w:ascii="Verdana" w:hAnsi="Verdana"/>
        </w:rPr>
      </w:pPr>
      <w:r>
        <w:rPr>
          <w:rFonts w:ascii="Verdana" w:hAnsi="Verdana"/>
          <w:b/>
        </w:rPr>
        <w:t xml:space="preserve">On February 16 </w:t>
      </w:r>
      <w:r>
        <w:rPr>
          <w:rFonts w:ascii="Verdana" w:hAnsi="Verdana"/>
        </w:rPr>
        <w:t>at the UN, I</w:t>
      </w:r>
      <w:r w:rsidR="00497901">
        <w:rPr>
          <w:rFonts w:ascii="Verdana" w:hAnsi="Verdana"/>
        </w:rPr>
        <w:t>reland</w:t>
      </w:r>
      <w:r>
        <w:rPr>
          <w:rFonts w:ascii="Verdana" w:hAnsi="Verdana"/>
        </w:rPr>
        <w:t>’s representative</w:t>
      </w:r>
      <w:r w:rsidR="00497901">
        <w:rPr>
          <w:rFonts w:ascii="Verdana" w:hAnsi="Verdana"/>
        </w:rPr>
        <w:t xml:space="preserve"> welcomed over 100 states</w:t>
      </w:r>
      <w:r w:rsidR="007B7784">
        <w:rPr>
          <w:rFonts w:ascii="Verdana" w:hAnsi="Verdana"/>
        </w:rPr>
        <w:t xml:space="preserve"> to their “broad and brave participation” in the </w:t>
      </w:r>
      <w:r w:rsidR="00385D13">
        <w:rPr>
          <w:rFonts w:ascii="Verdana" w:hAnsi="Verdana"/>
        </w:rPr>
        <w:t xml:space="preserve">one-day </w:t>
      </w:r>
      <w:r w:rsidR="007B7784">
        <w:rPr>
          <w:rFonts w:ascii="Verdana" w:hAnsi="Verdana"/>
        </w:rPr>
        <w:t xml:space="preserve">organizational meeting to discuss rules for nuclear ban negotiations. Those negotiations will begin March 27-31 at the United Nations headquarters in New York City. </w:t>
      </w:r>
      <w:r w:rsidR="007B7784" w:rsidRPr="00FB5C61">
        <w:rPr>
          <w:rFonts w:ascii="Verdana" w:hAnsi="Verdana"/>
        </w:rPr>
        <w:t>“Change only comes about when the status quo becomes less comfortable, when the discomfort of doing something new becomes less than keeping things the same,” noted Ireland, appealing to those not in the room to join the upcoming negotiations in the i</w:t>
      </w:r>
      <w:r w:rsidR="007B7784" w:rsidRPr="00FB5C61">
        <w:rPr>
          <w:rFonts w:ascii="Verdana" w:hAnsi="Verdana"/>
        </w:rPr>
        <w:t>n</w:t>
      </w:r>
      <w:r w:rsidR="007B7784" w:rsidRPr="00FB5C61">
        <w:rPr>
          <w:rFonts w:ascii="Verdana" w:hAnsi="Verdana"/>
        </w:rPr>
        <w:t>terest “of all of our humanity, all of our hopes, all of our security.”</w:t>
      </w:r>
    </w:p>
    <w:p w:rsidR="00FB5C61" w:rsidRDefault="005E5786" w:rsidP="008051E5">
      <w:pPr>
        <w:spacing w:before="120" w:after="0" w:line="240" w:lineRule="auto"/>
        <w:jc w:val="both"/>
        <w:rPr>
          <w:rFonts w:ascii="Verdana" w:hAnsi="Verdana"/>
        </w:rPr>
      </w:pPr>
      <w:r>
        <w:rPr>
          <w:rFonts w:ascii="Verdana" w:hAnsi="Verdana"/>
        </w:rPr>
        <w:t>This meeting was expected to discuss and settle as many key procedural issues as possible b</w:t>
      </w:r>
      <w:r>
        <w:rPr>
          <w:rFonts w:ascii="Verdana" w:hAnsi="Verdana"/>
        </w:rPr>
        <w:t>e</w:t>
      </w:r>
      <w:r>
        <w:rPr>
          <w:rFonts w:ascii="Verdana" w:hAnsi="Verdana"/>
        </w:rPr>
        <w:t>fore negotiations begin. Observers from WILPF’s Reaching Critical Will program report that much of the debate during the formal, open session was concerned with the manner and e</w:t>
      </w:r>
      <w:r>
        <w:rPr>
          <w:rFonts w:ascii="Verdana" w:hAnsi="Verdana"/>
        </w:rPr>
        <w:t>x</w:t>
      </w:r>
      <w:r>
        <w:rPr>
          <w:rFonts w:ascii="Verdana" w:hAnsi="Verdana"/>
        </w:rPr>
        <w:t>tent to which non-governmental organizations (NGOs) will be allowed to participate.</w:t>
      </w:r>
      <w:r w:rsidR="00CB5E2D">
        <w:rPr>
          <w:rFonts w:ascii="Verdana" w:hAnsi="Verdana"/>
        </w:rPr>
        <w:t xml:space="preserve"> Most del</w:t>
      </w:r>
      <w:r w:rsidR="00CB5E2D">
        <w:rPr>
          <w:rFonts w:ascii="Verdana" w:hAnsi="Verdana"/>
        </w:rPr>
        <w:t>e</w:t>
      </w:r>
      <w:r w:rsidR="00CB5E2D">
        <w:rPr>
          <w:rFonts w:ascii="Verdana" w:hAnsi="Verdana"/>
        </w:rPr>
        <w:t>gations commended civil society’s contributions to nuclear disarmament initiatives; a few e</w:t>
      </w:r>
      <w:r w:rsidR="00CB5E2D">
        <w:rPr>
          <w:rFonts w:ascii="Verdana" w:hAnsi="Verdana"/>
        </w:rPr>
        <w:t>x</w:t>
      </w:r>
      <w:r w:rsidR="00CB5E2D">
        <w:rPr>
          <w:rFonts w:ascii="Verdana" w:hAnsi="Verdana"/>
        </w:rPr>
        <w:t>pressed concern about how NGOs will be approved to attend the negotiations and whether ‘a</w:t>
      </w:r>
      <w:r w:rsidR="00CB5E2D">
        <w:rPr>
          <w:rFonts w:ascii="Verdana" w:hAnsi="Verdana"/>
        </w:rPr>
        <w:t>t</w:t>
      </w:r>
      <w:r w:rsidR="00CB5E2D">
        <w:rPr>
          <w:rFonts w:ascii="Verdana" w:hAnsi="Verdana"/>
        </w:rPr>
        <w:t>tend’ should mean ‘participate.’</w:t>
      </w:r>
    </w:p>
    <w:p w:rsidR="00FB656E" w:rsidRDefault="00FB656E" w:rsidP="008051E5">
      <w:pPr>
        <w:spacing w:before="120" w:after="0" w:line="240" w:lineRule="auto"/>
        <w:jc w:val="both"/>
        <w:rPr>
          <w:rFonts w:ascii="Verdana" w:hAnsi="Verdana"/>
        </w:rPr>
      </w:pPr>
      <w:r>
        <w:rPr>
          <w:rFonts w:ascii="Verdana" w:hAnsi="Verdana"/>
        </w:rPr>
        <w:t xml:space="preserve">Pictures from </w:t>
      </w:r>
      <w:r w:rsidR="00BB16EF">
        <w:rPr>
          <w:rFonts w:ascii="Verdana" w:hAnsi="Verdana"/>
        </w:rPr>
        <w:t xml:space="preserve">the </w:t>
      </w:r>
      <w:r w:rsidR="00385D13">
        <w:rPr>
          <w:rFonts w:ascii="Verdana" w:hAnsi="Verdana"/>
        </w:rPr>
        <w:t xml:space="preserve">February 16 </w:t>
      </w:r>
      <w:r w:rsidR="00BB16EF">
        <w:rPr>
          <w:rFonts w:ascii="Verdana" w:hAnsi="Verdana"/>
        </w:rPr>
        <w:t xml:space="preserve">meeting are at </w:t>
      </w:r>
      <w:hyperlink r:id="rId7" w:history="1">
        <w:r w:rsidR="00BB16EF" w:rsidRPr="00FD2BFF">
          <w:rPr>
            <w:rStyle w:val="Hyperlink"/>
            <w:rFonts w:ascii="Verdana" w:hAnsi="Verdana"/>
          </w:rPr>
          <w:t>http://www.icanw.org/campaign-news/blog/</w:t>
        </w:r>
      </w:hyperlink>
      <w:r w:rsidR="00BB16EF">
        <w:rPr>
          <w:rFonts w:ascii="Verdana" w:hAnsi="Verdana"/>
        </w:rPr>
        <w:t>.</w:t>
      </w:r>
      <w:r w:rsidR="00385D13">
        <w:rPr>
          <w:rFonts w:ascii="Verdana" w:hAnsi="Verdana"/>
        </w:rPr>
        <w:t xml:space="preserve"> This blog will be updated as the campaign and actual negotiations proceed through March, April, May, and the second round of negotiations June 15 to July 7. For a graphic summary of steps</w:t>
      </w:r>
      <w:r w:rsidR="00212A13">
        <w:rPr>
          <w:rFonts w:ascii="Verdana" w:hAnsi="Verdana"/>
        </w:rPr>
        <w:t xml:space="preserve"> to this point, download </w:t>
      </w:r>
      <w:hyperlink r:id="rId8" w:history="1">
        <w:r w:rsidR="00212A13" w:rsidRPr="00FD2BFF">
          <w:rPr>
            <w:rStyle w:val="Hyperlink"/>
            <w:rFonts w:ascii="Verdana" w:hAnsi="Verdana"/>
          </w:rPr>
          <w:t>http://www.icanw.org/wp-content/uploads/2017/02/ican-2017.pdf</w:t>
        </w:r>
      </w:hyperlink>
      <w:r w:rsidR="00212A13">
        <w:rPr>
          <w:rFonts w:ascii="Verdana" w:hAnsi="Verdana"/>
        </w:rPr>
        <w:t>. This 16-page booklet can be printed to share with friends and family.</w:t>
      </w:r>
    </w:p>
    <w:p w:rsidR="00AC0515" w:rsidRDefault="00AC0515" w:rsidP="008051E5">
      <w:pPr>
        <w:spacing w:before="120" w:after="0" w:line="240" w:lineRule="auto"/>
        <w:jc w:val="both"/>
        <w:rPr>
          <w:rFonts w:ascii="Verdana" w:hAnsi="Verdana"/>
        </w:rPr>
      </w:pPr>
    </w:p>
    <w:p w:rsidR="00212A13" w:rsidRDefault="00212A13" w:rsidP="00212A13">
      <w:pPr>
        <w:spacing w:before="60" w:after="0" w:line="240" w:lineRule="auto"/>
        <w:jc w:val="center"/>
        <w:rPr>
          <w:rFonts w:ascii="Comic Sans MS" w:hAnsi="Comic Sans MS"/>
          <w:b/>
          <w:sz w:val="28"/>
          <w:szCs w:val="28"/>
        </w:rPr>
      </w:pPr>
      <w:r>
        <w:rPr>
          <w:rFonts w:ascii="Comic Sans MS" w:hAnsi="Comic Sans MS"/>
          <w:b/>
          <w:sz w:val="28"/>
          <w:szCs w:val="28"/>
        </w:rPr>
        <w:t>FIRST NUCLEAR-WEAPONS-FREE ZONE CELEBRATES 50 YEARS</w:t>
      </w:r>
    </w:p>
    <w:p w:rsidR="001A6A52" w:rsidRDefault="0078365D" w:rsidP="008051E5">
      <w:pPr>
        <w:spacing w:before="120" w:after="0" w:line="240" w:lineRule="auto"/>
        <w:jc w:val="both"/>
        <w:rPr>
          <w:rFonts w:ascii="Verdana" w:hAnsi="Verdana"/>
        </w:rPr>
      </w:pPr>
      <w:r w:rsidRPr="0078365D">
        <w:rPr>
          <w:rFonts w:ascii="Verdana" w:hAnsi="Verdana"/>
          <w:b/>
        </w:rPr>
        <w:t xml:space="preserve">‘The 1967 Treaty </w:t>
      </w:r>
      <w:r w:rsidRPr="0078365D">
        <w:rPr>
          <w:rFonts w:ascii="Verdana" w:hAnsi="Verdana"/>
        </w:rPr>
        <w:t xml:space="preserve">of </w:t>
      </w:r>
      <w:proofErr w:type="spellStart"/>
      <w:r w:rsidRPr="0078365D">
        <w:rPr>
          <w:rFonts w:ascii="Verdana" w:hAnsi="Verdana"/>
        </w:rPr>
        <w:t>Tlatelolco</w:t>
      </w:r>
      <w:proofErr w:type="spellEnd"/>
      <w:r w:rsidRPr="0078365D">
        <w:rPr>
          <w:rFonts w:ascii="Verdana" w:hAnsi="Verdana"/>
        </w:rPr>
        <w:t xml:space="preserve"> establishing a nuclear weapon free zone in Latin America and the Caribbean was truly historic. Predating the Nuclear Non-Proliferation Treaty, it pointed the way toward the achievement of a world free of nuclear weapons. And in the meantime it i</w:t>
      </w:r>
      <w:r w:rsidRPr="0078365D">
        <w:rPr>
          <w:rFonts w:ascii="Verdana" w:hAnsi="Verdana"/>
        </w:rPr>
        <w:t>m</w:t>
      </w:r>
      <w:r w:rsidRPr="0078365D">
        <w:rPr>
          <w:rFonts w:ascii="Verdana" w:hAnsi="Verdana"/>
        </w:rPr>
        <w:t>measurably increased the security of the countries in the zone, their neighbors, the United States and Canada, and the world, by erecting a strong barrier to the spread of nuclear wea</w:t>
      </w:r>
      <w:r w:rsidRPr="0078365D">
        <w:rPr>
          <w:rFonts w:ascii="Verdana" w:hAnsi="Verdana"/>
        </w:rPr>
        <w:t>p</w:t>
      </w:r>
      <w:r w:rsidRPr="0078365D">
        <w:rPr>
          <w:rFonts w:ascii="Verdana" w:hAnsi="Verdana"/>
        </w:rPr>
        <w:t>ons.’</w:t>
      </w:r>
      <w:r>
        <w:rPr>
          <w:rFonts w:ascii="Verdana" w:hAnsi="Verdana"/>
        </w:rPr>
        <w:t xml:space="preserve"> </w:t>
      </w:r>
    </w:p>
    <w:p w:rsidR="00710D8A" w:rsidRDefault="0078365D" w:rsidP="008051E5">
      <w:pPr>
        <w:spacing w:before="120" w:after="0" w:line="240" w:lineRule="auto"/>
        <w:jc w:val="both"/>
        <w:rPr>
          <w:rFonts w:ascii="Verdana" w:hAnsi="Verdana"/>
          <w:iCs/>
        </w:rPr>
      </w:pPr>
      <w:r>
        <w:rPr>
          <w:rFonts w:ascii="Verdana" w:hAnsi="Verdana"/>
        </w:rPr>
        <w:t xml:space="preserve">These words were brought to Mexico on February 14 for the celebration of the treaty’s fiftieth anniversary </w:t>
      </w:r>
      <w:r w:rsidRPr="0078365D">
        <w:rPr>
          <w:rFonts w:ascii="Verdana" w:hAnsi="Verdana"/>
          <w:b/>
        </w:rPr>
        <w:t>by</w:t>
      </w:r>
      <w:r>
        <w:rPr>
          <w:rFonts w:ascii="Verdana" w:hAnsi="Verdana"/>
        </w:rPr>
        <w:t xml:space="preserve"> </w:t>
      </w:r>
      <w:r>
        <w:rPr>
          <w:rFonts w:ascii="Verdana" w:hAnsi="Verdana"/>
          <w:b/>
        </w:rPr>
        <w:t xml:space="preserve">Jackie </w:t>
      </w:r>
      <w:proofErr w:type="spellStart"/>
      <w:r>
        <w:rPr>
          <w:rFonts w:ascii="Verdana" w:hAnsi="Verdana"/>
          <w:b/>
        </w:rPr>
        <w:t>Cabasso</w:t>
      </w:r>
      <w:proofErr w:type="spellEnd"/>
      <w:r>
        <w:rPr>
          <w:rFonts w:ascii="Verdana" w:hAnsi="Verdana"/>
          <w:b/>
        </w:rPr>
        <w:t xml:space="preserve">, WILPF </w:t>
      </w:r>
      <w:r>
        <w:rPr>
          <w:rFonts w:ascii="Verdana" w:hAnsi="Verdana"/>
        </w:rPr>
        <w:t xml:space="preserve">member, as a </w:t>
      </w:r>
      <w:r w:rsidR="00710D8A">
        <w:rPr>
          <w:rFonts w:ascii="Verdana" w:hAnsi="Verdana"/>
        </w:rPr>
        <w:t>spokesperson for</w:t>
      </w:r>
      <w:r>
        <w:rPr>
          <w:rFonts w:ascii="Verdana" w:hAnsi="Verdana"/>
        </w:rPr>
        <w:t xml:space="preserve"> the United for Peace and Justice (UFPJ) </w:t>
      </w:r>
      <w:r w:rsidR="00710D8A">
        <w:rPr>
          <w:rFonts w:ascii="Verdana" w:hAnsi="Verdana"/>
        </w:rPr>
        <w:t>Nuclear Disarmament/Redefining Security working group, which she esta</w:t>
      </w:r>
      <w:r w:rsidR="00710D8A">
        <w:rPr>
          <w:rFonts w:ascii="Verdana" w:hAnsi="Verdana"/>
        </w:rPr>
        <w:t>b</w:t>
      </w:r>
      <w:r w:rsidR="00710D8A">
        <w:rPr>
          <w:rFonts w:ascii="Verdana" w:hAnsi="Verdana"/>
        </w:rPr>
        <w:t xml:space="preserve">lished in 2003. It is UFPJ’s longest-running working group, addressing </w:t>
      </w:r>
      <w:r w:rsidR="00710D8A" w:rsidRPr="009E2069">
        <w:rPr>
          <w:rFonts w:ascii="Verdana" w:hAnsi="Verdana"/>
          <w:iCs/>
        </w:rPr>
        <w:t>nuclear disarmament in the context of demilitarization, war prevention, and justice.</w:t>
      </w:r>
      <w:r w:rsidR="00710D8A" w:rsidRPr="00710D8A">
        <w:rPr>
          <w:rFonts w:ascii="Verdana" w:hAnsi="Verdana"/>
          <w:iCs/>
        </w:rPr>
        <w:t xml:space="preserve"> Jackie is </w:t>
      </w:r>
      <w:r w:rsidR="00710D8A">
        <w:rPr>
          <w:rFonts w:ascii="Verdana" w:hAnsi="Verdana"/>
          <w:iCs/>
        </w:rPr>
        <w:t xml:space="preserve">also </w:t>
      </w:r>
      <w:r w:rsidR="00710D8A" w:rsidRPr="00710D8A">
        <w:rPr>
          <w:rFonts w:ascii="Verdana" w:hAnsi="Verdana"/>
          <w:iCs/>
        </w:rPr>
        <w:t xml:space="preserve">Executive Director of </w:t>
      </w:r>
      <w:hyperlink r:id="rId9" w:tgtFrame="_blank" w:history="1">
        <w:r w:rsidR="00710D8A" w:rsidRPr="00710D8A">
          <w:rPr>
            <w:rStyle w:val="Hyperlink"/>
            <w:rFonts w:ascii="Verdana" w:hAnsi="Verdana"/>
            <w:iCs/>
          </w:rPr>
          <w:t>Western States Legal Foundation</w:t>
        </w:r>
      </w:hyperlink>
      <w:r w:rsidR="00710D8A">
        <w:rPr>
          <w:rFonts w:ascii="Verdana" w:hAnsi="Verdana"/>
          <w:iCs/>
        </w:rPr>
        <w:t>,</w:t>
      </w:r>
      <w:r w:rsidR="00710D8A" w:rsidRPr="00710D8A">
        <w:rPr>
          <w:rFonts w:ascii="Verdana" w:hAnsi="Verdana"/>
          <w:iCs/>
        </w:rPr>
        <w:t xml:space="preserve"> a founder of </w:t>
      </w:r>
      <w:hyperlink r:id="rId10" w:tgtFrame="_blank" w:history="1">
        <w:r w:rsidR="00710D8A" w:rsidRPr="00710D8A">
          <w:rPr>
            <w:rStyle w:val="Hyperlink"/>
            <w:rFonts w:ascii="Verdana" w:hAnsi="Verdana"/>
            <w:iCs/>
          </w:rPr>
          <w:t>Abolition 2000 Global Network to Eliminate N</w:t>
        </w:r>
        <w:r w:rsidR="00710D8A" w:rsidRPr="00710D8A">
          <w:rPr>
            <w:rStyle w:val="Hyperlink"/>
            <w:rFonts w:ascii="Verdana" w:hAnsi="Verdana"/>
            <w:iCs/>
          </w:rPr>
          <w:t>u</w:t>
        </w:r>
        <w:r w:rsidR="00710D8A" w:rsidRPr="00710D8A">
          <w:rPr>
            <w:rStyle w:val="Hyperlink"/>
            <w:rFonts w:ascii="Verdana" w:hAnsi="Verdana"/>
            <w:iCs/>
          </w:rPr>
          <w:t>clear Weapons</w:t>
        </w:r>
      </w:hyperlink>
      <w:r w:rsidR="00710D8A" w:rsidRPr="00710D8A">
        <w:rPr>
          <w:rFonts w:ascii="Verdana" w:hAnsi="Verdana"/>
          <w:iCs/>
        </w:rPr>
        <w:t xml:space="preserve">, and serves as the North American Coordinator for </w:t>
      </w:r>
      <w:hyperlink r:id="rId11" w:tgtFrame="_blank" w:history="1">
        <w:r w:rsidR="00710D8A" w:rsidRPr="00710D8A">
          <w:rPr>
            <w:rStyle w:val="Hyperlink"/>
            <w:rFonts w:ascii="Verdana" w:hAnsi="Verdana"/>
            <w:iCs/>
          </w:rPr>
          <w:t>Mayors for Peace</w:t>
        </w:r>
      </w:hyperlink>
      <w:r w:rsidR="00710D8A" w:rsidRPr="00710D8A">
        <w:rPr>
          <w:rFonts w:ascii="Verdana" w:hAnsi="Verdana"/>
          <w:iCs/>
        </w:rPr>
        <w:t>.</w:t>
      </w:r>
    </w:p>
    <w:p w:rsidR="0060300F" w:rsidRDefault="00772E10" w:rsidP="008051E5">
      <w:pPr>
        <w:spacing w:before="120" w:after="0" w:line="240" w:lineRule="auto"/>
        <w:ind w:firstLine="518"/>
        <w:jc w:val="both"/>
        <w:rPr>
          <w:rFonts w:ascii="Verdana" w:hAnsi="Verdana"/>
          <w:iCs/>
        </w:rPr>
      </w:pPr>
      <w:r>
        <w:rPr>
          <w:rFonts w:ascii="Verdana" w:hAnsi="Verdana"/>
        </w:rPr>
        <w:t xml:space="preserve">At </w:t>
      </w:r>
      <w:hyperlink r:id="rId12" w:history="1">
        <w:r w:rsidRPr="007B14B3">
          <w:rPr>
            <w:rStyle w:val="Hyperlink"/>
            <w:rFonts w:ascii="Verdana" w:hAnsi="Verdana"/>
          </w:rPr>
          <w:t>http://www.commondreams.org/views/2016/11/29/treaty-tlatelolco-giving-thanks-our-latin-american-neighbors-toward-world-free</w:t>
        </w:r>
      </w:hyperlink>
      <w:r w:rsidRPr="007B14B3">
        <w:rPr>
          <w:rFonts w:ascii="Verdana" w:hAnsi="Verdana"/>
        </w:rPr>
        <w:t xml:space="preserve"> </w:t>
      </w:r>
      <w:r>
        <w:rPr>
          <w:rFonts w:ascii="Verdana" w:hAnsi="Verdana"/>
        </w:rPr>
        <w:t xml:space="preserve">, </w:t>
      </w:r>
      <w:proofErr w:type="spellStart"/>
      <w:r w:rsidR="00DF1124">
        <w:rPr>
          <w:rFonts w:ascii="Verdana" w:hAnsi="Verdana"/>
        </w:rPr>
        <w:t>Dr</w:t>
      </w:r>
      <w:proofErr w:type="spellEnd"/>
      <w:r w:rsidR="00DF1124">
        <w:rPr>
          <w:rFonts w:ascii="Verdana" w:hAnsi="Verdana"/>
        </w:rPr>
        <w:t xml:space="preserve"> </w:t>
      </w:r>
      <w:r w:rsidRPr="007B14B3">
        <w:rPr>
          <w:rFonts w:ascii="Verdana" w:hAnsi="Verdana"/>
        </w:rPr>
        <w:t>Robert Dodge</w:t>
      </w:r>
      <w:r>
        <w:rPr>
          <w:rFonts w:ascii="Verdana" w:hAnsi="Verdana"/>
        </w:rPr>
        <w:t>, LA doctor and peace advocate, reflects on this treaty with appreciation</w:t>
      </w:r>
      <w:r w:rsidRPr="007B14B3">
        <w:rPr>
          <w:rFonts w:ascii="Verdana" w:hAnsi="Verdana"/>
        </w:rPr>
        <w:t>.</w:t>
      </w:r>
      <w:r w:rsidR="0060300F">
        <w:rPr>
          <w:rFonts w:ascii="Verdana" w:hAnsi="Verdana"/>
          <w:iCs/>
        </w:rPr>
        <w:t xml:space="preserve"> </w:t>
      </w:r>
    </w:p>
    <w:p w:rsidR="0060300F" w:rsidRDefault="0060300F">
      <w:pPr>
        <w:rPr>
          <w:rFonts w:ascii="Verdana" w:hAnsi="Verdana"/>
          <w:iCs/>
        </w:rPr>
      </w:pPr>
      <w:r>
        <w:rPr>
          <w:rFonts w:ascii="Verdana" w:hAnsi="Verdana"/>
          <w:iCs/>
        </w:rPr>
        <w:br w:type="page"/>
      </w:r>
    </w:p>
    <w:p w:rsidR="007A4458" w:rsidRDefault="006255D5" w:rsidP="00D3429C">
      <w:pPr>
        <w:spacing w:before="120" w:after="0"/>
        <w:jc w:val="center"/>
        <w:rPr>
          <w:rFonts w:ascii="Verdana" w:hAnsi="Verdana"/>
          <w:i/>
          <w:sz w:val="20"/>
          <w:szCs w:val="20"/>
        </w:rPr>
      </w:pPr>
      <w:r w:rsidRPr="0069756A">
        <w:rPr>
          <w:rFonts w:ascii="Comic Sans MS" w:hAnsi="Comic Sans MS"/>
          <w:b/>
          <w:sz w:val="28"/>
          <w:szCs w:val="28"/>
        </w:rPr>
        <w:lastRenderedPageBreak/>
        <w:t xml:space="preserve"> </w:t>
      </w:r>
      <w:r w:rsidR="0069756A" w:rsidRPr="0069756A">
        <w:rPr>
          <w:rFonts w:ascii="Comic Sans MS" w:hAnsi="Comic Sans MS"/>
          <w:b/>
          <w:sz w:val="28"/>
          <w:szCs w:val="28"/>
        </w:rPr>
        <w:t>“INDIVISIBLE”: A GUIDE FOR RESISTANCE</w:t>
      </w:r>
    </w:p>
    <w:p w:rsidR="0069756A" w:rsidRPr="00D60CEB" w:rsidRDefault="0069756A" w:rsidP="003E5996">
      <w:pPr>
        <w:spacing w:before="60" w:after="0" w:line="240" w:lineRule="auto"/>
        <w:jc w:val="both"/>
        <w:rPr>
          <w:rFonts w:ascii="Verdana" w:hAnsi="Verdana"/>
          <w:i/>
          <w:sz w:val="20"/>
          <w:szCs w:val="20"/>
        </w:rPr>
      </w:pPr>
      <w:r w:rsidRPr="00D60CEB">
        <w:rPr>
          <w:rFonts w:ascii="Verdana" w:hAnsi="Verdana"/>
          <w:b/>
          <w:i/>
          <w:sz w:val="20"/>
          <w:szCs w:val="20"/>
        </w:rPr>
        <w:t>On January 21,</w:t>
      </w:r>
      <w:r w:rsidRPr="00D60CEB">
        <w:rPr>
          <w:rFonts w:ascii="Verdana" w:hAnsi="Verdana"/>
          <w:i/>
          <w:sz w:val="20"/>
          <w:szCs w:val="20"/>
        </w:rPr>
        <w:t xml:space="preserve"> during </w:t>
      </w:r>
      <w:r w:rsidR="00CC4E01" w:rsidRPr="00D60CEB">
        <w:rPr>
          <w:rFonts w:ascii="Verdana" w:hAnsi="Verdana"/>
          <w:i/>
          <w:sz w:val="20"/>
          <w:szCs w:val="20"/>
        </w:rPr>
        <w:t xml:space="preserve">the </w:t>
      </w:r>
      <w:r w:rsidRPr="00D60CEB">
        <w:rPr>
          <w:rFonts w:ascii="Verdana" w:hAnsi="Verdana"/>
          <w:i/>
          <w:sz w:val="20"/>
          <w:szCs w:val="20"/>
        </w:rPr>
        <w:t xml:space="preserve">Portland Women’s March, this link </w:t>
      </w:r>
      <w:r w:rsidR="00D60CEB" w:rsidRPr="00D60CEB">
        <w:rPr>
          <w:rFonts w:ascii="Verdana" w:hAnsi="Verdana"/>
          <w:i/>
          <w:sz w:val="20"/>
          <w:szCs w:val="20"/>
        </w:rPr>
        <w:t xml:space="preserve">was provided </w:t>
      </w:r>
      <w:r w:rsidRPr="00D60CEB">
        <w:rPr>
          <w:rFonts w:ascii="Verdana" w:hAnsi="Verdana"/>
          <w:i/>
          <w:sz w:val="20"/>
          <w:szCs w:val="20"/>
        </w:rPr>
        <w:t xml:space="preserve">by a marcher who </w:t>
      </w:r>
      <w:r w:rsidR="00D60CEB">
        <w:rPr>
          <w:rFonts w:ascii="Verdana" w:hAnsi="Verdana"/>
          <w:i/>
          <w:sz w:val="20"/>
          <w:szCs w:val="20"/>
        </w:rPr>
        <w:t xml:space="preserve">had </w:t>
      </w:r>
      <w:r w:rsidRPr="00D60CEB">
        <w:rPr>
          <w:rFonts w:ascii="Verdana" w:hAnsi="Verdana"/>
          <w:i/>
          <w:sz w:val="20"/>
          <w:szCs w:val="20"/>
        </w:rPr>
        <w:t>r</w:t>
      </w:r>
      <w:r w:rsidRPr="00D60CEB">
        <w:rPr>
          <w:rFonts w:ascii="Verdana" w:hAnsi="Verdana"/>
          <w:i/>
          <w:sz w:val="20"/>
          <w:szCs w:val="20"/>
        </w:rPr>
        <w:t>e</w:t>
      </w:r>
      <w:r w:rsidRPr="00D60CEB">
        <w:rPr>
          <w:rFonts w:ascii="Verdana" w:hAnsi="Verdana"/>
          <w:i/>
          <w:sz w:val="20"/>
          <w:szCs w:val="20"/>
        </w:rPr>
        <w:t>ceived it from a friend</w:t>
      </w:r>
      <w:r w:rsidR="00CC4E01" w:rsidRPr="00D60CEB">
        <w:rPr>
          <w:rFonts w:ascii="Verdana" w:hAnsi="Verdana"/>
          <w:i/>
          <w:sz w:val="20"/>
          <w:szCs w:val="20"/>
        </w:rPr>
        <w:t xml:space="preserve"> participating in the Women’s March in Washington, DC.</w:t>
      </w:r>
    </w:p>
    <w:p w:rsidR="00CC4E01" w:rsidRDefault="008C64BB" w:rsidP="008051E5">
      <w:pPr>
        <w:spacing w:before="120" w:after="0" w:line="240" w:lineRule="auto"/>
        <w:jc w:val="both"/>
        <w:rPr>
          <w:rStyle w:val="Hyperlink"/>
          <w:rFonts w:ascii="Verdana" w:hAnsi="Verdana"/>
          <w:color w:val="auto"/>
          <w:u w:val="none"/>
        </w:rPr>
      </w:pPr>
      <w:hyperlink r:id="rId13" w:history="1">
        <w:r w:rsidR="00CC4E01" w:rsidRPr="00CC4E01">
          <w:rPr>
            <w:rStyle w:val="Hyperlink"/>
            <w:rFonts w:ascii="Verdana" w:hAnsi="Verdana"/>
          </w:rPr>
          <w:t>https://www.indivisibleguide.com/</w:t>
        </w:r>
      </w:hyperlink>
      <w:r w:rsidR="00CC4E01">
        <w:rPr>
          <w:rStyle w:val="Hyperlink"/>
          <w:rFonts w:ascii="Verdana" w:hAnsi="Verdana"/>
          <w:color w:val="auto"/>
          <w:u w:val="none"/>
        </w:rPr>
        <w:t xml:space="preserve"> </w:t>
      </w:r>
      <w:r w:rsidR="00D60CEB">
        <w:rPr>
          <w:rStyle w:val="Hyperlink"/>
          <w:rFonts w:ascii="Verdana" w:hAnsi="Verdana"/>
          <w:color w:val="auto"/>
          <w:u w:val="none"/>
        </w:rPr>
        <w:t>offers</w:t>
      </w:r>
      <w:r w:rsidR="00CC4E01">
        <w:rPr>
          <w:rStyle w:val="Hyperlink"/>
          <w:rFonts w:ascii="Verdana" w:hAnsi="Verdana"/>
          <w:color w:val="auto"/>
          <w:u w:val="none"/>
        </w:rPr>
        <w:t xml:space="preserve"> “a practical guide for resisting the Trump agenda,” written by former congressional staffers. It reveals </w:t>
      </w:r>
      <w:r w:rsidR="00D60CEB">
        <w:rPr>
          <w:rStyle w:val="Hyperlink"/>
          <w:rFonts w:ascii="Verdana" w:hAnsi="Verdana"/>
          <w:color w:val="auto"/>
          <w:u w:val="none"/>
        </w:rPr>
        <w:t xml:space="preserve">some </w:t>
      </w:r>
      <w:r w:rsidR="00CC4E01">
        <w:rPr>
          <w:rStyle w:val="Hyperlink"/>
          <w:rFonts w:ascii="Verdana" w:hAnsi="Verdana"/>
          <w:color w:val="auto"/>
          <w:u w:val="none"/>
        </w:rPr>
        <w:t>best practices for making Congress listen.</w:t>
      </w:r>
    </w:p>
    <w:p w:rsidR="00C9540C" w:rsidRDefault="00C9540C" w:rsidP="008051E5">
      <w:pPr>
        <w:spacing w:before="120" w:after="0" w:line="240" w:lineRule="auto"/>
        <w:jc w:val="both"/>
        <w:rPr>
          <w:rStyle w:val="Hyperlink"/>
          <w:rFonts w:ascii="Verdana" w:hAnsi="Verdana"/>
          <w:color w:val="auto"/>
          <w:u w:val="none"/>
        </w:rPr>
      </w:pPr>
      <w:r>
        <w:rPr>
          <w:rStyle w:val="Hyperlink"/>
          <w:rFonts w:ascii="Verdana" w:hAnsi="Verdana"/>
          <w:color w:val="auto"/>
          <w:u w:val="none"/>
        </w:rPr>
        <w:t>You can read the guide online</w:t>
      </w:r>
      <w:r w:rsidR="0074363B">
        <w:rPr>
          <w:rStyle w:val="Hyperlink"/>
          <w:rFonts w:ascii="Verdana" w:hAnsi="Verdana"/>
          <w:color w:val="auto"/>
          <w:u w:val="none"/>
        </w:rPr>
        <w:t xml:space="preserve"> (26 pages; </w:t>
      </w:r>
      <w:r w:rsidR="00D60CEB">
        <w:rPr>
          <w:rStyle w:val="Hyperlink"/>
          <w:rFonts w:ascii="Verdana" w:hAnsi="Verdana"/>
          <w:color w:val="auto"/>
          <w:u w:val="none"/>
        </w:rPr>
        <w:t xml:space="preserve">its </w:t>
      </w:r>
      <w:r w:rsidR="0074363B">
        <w:rPr>
          <w:rStyle w:val="Hyperlink"/>
          <w:rFonts w:ascii="Verdana" w:hAnsi="Verdana"/>
          <w:color w:val="auto"/>
          <w:u w:val="none"/>
        </w:rPr>
        <w:t>page 4 is a quick summary);</w:t>
      </w:r>
      <w:r>
        <w:rPr>
          <w:rStyle w:val="Hyperlink"/>
          <w:rFonts w:ascii="Verdana" w:hAnsi="Verdana"/>
          <w:color w:val="auto"/>
          <w:u w:val="none"/>
        </w:rPr>
        <w:t xml:space="preserve"> download it as a PDF</w:t>
      </w:r>
      <w:r w:rsidR="0074363B">
        <w:rPr>
          <w:rStyle w:val="Hyperlink"/>
          <w:rFonts w:ascii="Verdana" w:hAnsi="Verdana"/>
          <w:color w:val="auto"/>
          <w:u w:val="none"/>
        </w:rPr>
        <w:t xml:space="preserve"> to save,</w:t>
      </w:r>
      <w:r>
        <w:rPr>
          <w:rStyle w:val="Hyperlink"/>
          <w:rFonts w:ascii="Verdana" w:hAnsi="Verdana"/>
          <w:color w:val="auto"/>
          <w:u w:val="none"/>
        </w:rPr>
        <w:t xml:space="preserve"> </w:t>
      </w:r>
      <w:r w:rsidR="0074363B">
        <w:rPr>
          <w:rStyle w:val="Hyperlink"/>
          <w:rFonts w:ascii="Verdana" w:hAnsi="Verdana"/>
          <w:color w:val="auto"/>
          <w:u w:val="none"/>
        </w:rPr>
        <w:t xml:space="preserve">download it as DOCX </w:t>
      </w:r>
      <w:r>
        <w:rPr>
          <w:rStyle w:val="Hyperlink"/>
          <w:rFonts w:ascii="Verdana" w:hAnsi="Verdana"/>
          <w:color w:val="auto"/>
          <w:u w:val="none"/>
        </w:rPr>
        <w:t>for printing, and/or listen to it in iTunes as an audio podcast.</w:t>
      </w:r>
      <w:r w:rsidR="0074363B">
        <w:rPr>
          <w:rStyle w:val="Hyperlink"/>
          <w:rFonts w:ascii="Verdana" w:hAnsi="Verdana"/>
          <w:color w:val="auto"/>
          <w:u w:val="none"/>
        </w:rPr>
        <w:t xml:space="preserve"> You can join the group “Indivisible” who created and continue to maintain this website with info</w:t>
      </w:r>
      <w:r w:rsidR="0074363B">
        <w:rPr>
          <w:rStyle w:val="Hyperlink"/>
          <w:rFonts w:ascii="Verdana" w:hAnsi="Verdana"/>
          <w:color w:val="auto"/>
          <w:u w:val="none"/>
        </w:rPr>
        <w:t>r</w:t>
      </w:r>
      <w:r w:rsidR="0074363B">
        <w:rPr>
          <w:rStyle w:val="Hyperlink"/>
          <w:rFonts w:ascii="Verdana" w:hAnsi="Verdana"/>
          <w:color w:val="auto"/>
          <w:u w:val="none"/>
        </w:rPr>
        <w:t xml:space="preserve">mation as it comes in daily from members all over the country. </w:t>
      </w:r>
    </w:p>
    <w:p w:rsidR="0074363B" w:rsidRDefault="0074363B" w:rsidP="008051E5">
      <w:pPr>
        <w:spacing w:before="120" w:after="0" w:line="240" w:lineRule="auto"/>
        <w:jc w:val="both"/>
        <w:rPr>
          <w:rStyle w:val="Hyperlink"/>
          <w:rFonts w:ascii="Verdana" w:hAnsi="Verdana"/>
          <w:color w:val="auto"/>
          <w:u w:val="none"/>
        </w:rPr>
      </w:pPr>
      <w:r>
        <w:rPr>
          <w:rStyle w:val="Hyperlink"/>
          <w:rFonts w:ascii="Verdana" w:hAnsi="Verdana"/>
          <w:color w:val="auto"/>
          <w:u w:val="none"/>
        </w:rPr>
        <w:t xml:space="preserve">This group is a source of support, encouragement, and inspiration for </w:t>
      </w:r>
      <w:r w:rsidR="00EB6BD5">
        <w:rPr>
          <w:rStyle w:val="Hyperlink"/>
          <w:rFonts w:ascii="Verdana" w:hAnsi="Verdana"/>
          <w:color w:val="auto"/>
          <w:u w:val="none"/>
        </w:rPr>
        <w:t>continuing</w:t>
      </w:r>
      <w:r>
        <w:rPr>
          <w:rStyle w:val="Hyperlink"/>
          <w:rFonts w:ascii="Verdana" w:hAnsi="Verdana"/>
          <w:color w:val="auto"/>
          <w:u w:val="none"/>
        </w:rPr>
        <w:t xml:space="preserve"> and expan</w:t>
      </w:r>
      <w:r w:rsidR="00EB6BD5">
        <w:rPr>
          <w:rStyle w:val="Hyperlink"/>
          <w:rFonts w:ascii="Verdana" w:hAnsi="Verdana"/>
          <w:color w:val="auto"/>
          <w:u w:val="none"/>
        </w:rPr>
        <w:t>d</w:t>
      </w:r>
      <w:r w:rsidR="00EB6BD5">
        <w:rPr>
          <w:rStyle w:val="Hyperlink"/>
          <w:rFonts w:ascii="Verdana" w:hAnsi="Verdana"/>
          <w:color w:val="auto"/>
          <w:u w:val="none"/>
        </w:rPr>
        <w:t>ing</w:t>
      </w:r>
      <w:r>
        <w:rPr>
          <w:rStyle w:val="Hyperlink"/>
          <w:rFonts w:ascii="Verdana" w:hAnsi="Verdana"/>
          <w:color w:val="auto"/>
          <w:u w:val="none"/>
        </w:rPr>
        <w:t xml:space="preserve"> the movement </w:t>
      </w:r>
      <w:r w:rsidR="00EB6BD5">
        <w:rPr>
          <w:rStyle w:val="Hyperlink"/>
          <w:rFonts w:ascii="Verdana" w:hAnsi="Verdana"/>
          <w:color w:val="auto"/>
          <w:u w:val="none"/>
        </w:rPr>
        <w:t xml:space="preserve">that </w:t>
      </w:r>
      <w:r>
        <w:rPr>
          <w:rStyle w:val="Hyperlink"/>
          <w:rFonts w:ascii="Verdana" w:hAnsi="Verdana"/>
          <w:color w:val="auto"/>
          <w:u w:val="none"/>
        </w:rPr>
        <w:t>beg</w:t>
      </w:r>
      <w:r w:rsidR="00EB6BD5">
        <w:rPr>
          <w:rStyle w:val="Hyperlink"/>
          <w:rFonts w:ascii="Verdana" w:hAnsi="Verdana"/>
          <w:color w:val="auto"/>
          <w:u w:val="none"/>
        </w:rPr>
        <w:t>a</w:t>
      </w:r>
      <w:r>
        <w:rPr>
          <w:rStyle w:val="Hyperlink"/>
          <w:rFonts w:ascii="Verdana" w:hAnsi="Verdana"/>
          <w:color w:val="auto"/>
          <w:u w:val="none"/>
        </w:rPr>
        <w:t xml:space="preserve">n </w:t>
      </w:r>
      <w:r w:rsidR="00EB6BD5">
        <w:rPr>
          <w:rStyle w:val="Hyperlink"/>
          <w:rFonts w:ascii="Verdana" w:hAnsi="Verdana"/>
          <w:color w:val="auto"/>
          <w:u w:val="none"/>
        </w:rPr>
        <w:t>January 21, during the months and years ahead.</w:t>
      </w:r>
    </w:p>
    <w:p w:rsidR="001D677F" w:rsidRDefault="001D677F" w:rsidP="00E01553">
      <w:pPr>
        <w:spacing w:before="240" w:after="0" w:line="240" w:lineRule="auto"/>
        <w:jc w:val="center"/>
        <w:rPr>
          <w:rFonts w:ascii="Comic Sans MS" w:hAnsi="Comic Sans MS"/>
          <w:b/>
          <w:sz w:val="28"/>
          <w:szCs w:val="28"/>
        </w:rPr>
      </w:pPr>
      <w:r>
        <w:rPr>
          <w:rFonts w:ascii="Comic Sans MS" w:hAnsi="Comic Sans MS"/>
          <w:b/>
          <w:sz w:val="28"/>
          <w:szCs w:val="28"/>
        </w:rPr>
        <w:t>WHITENESS: WHAT IT’S WORTH FINANCIALLY</w:t>
      </w:r>
    </w:p>
    <w:p w:rsidR="001D677F" w:rsidRDefault="00D272BE" w:rsidP="00D272BE">
      <w:pPr>
        <w:tabs>
          <w:tab w:val="left" w:pos="4748"/>
          <w:tab w:val="center" w:pos="5040"/>
        </w:tabs>
        <w:spacing w:after="0" w:line="240" w:lineRule="auto"/>
        <w:jc w:val="center"/>
        <w:rPr>
          <w:rFonts w:ascii="Verdana" w:hAnsi="Verdana"/>
          <w:i/>
          <w:sz w:val="20"/>
          <w:szCs w:val="20"/>
        </w:rPr>
      </w:pPr>
      <w:proofErr w:type="gramStart"/>
      <w:r>
        <w:rPr>
          <w:rFonts w:ascii="Verdana" w:hAnsi="Verdana"/>
          <w:i/>
          <w:sz w:val="20"/>
          <w:szCs w:val="20"/>
        </w:rPr>
        <w:t>by</w:t>
      </w:r>
      <w:proofErr w:type="gramEnd"/>
      <w:r>
        <w:rPr>
          <w:rFonts w:ascii="Verdana" w:hAnsi="Verdana"/>
          <w:i/>
          <w:sz w:val="20"/>
          <w:szCs w:val="20"/>
        </w:rPr>
        <w:t xml:space="preserve"> Celeste Howard</w:t>
      </w:r>
    </w:p>
    <w:p w:rsidR="00D272BE" w:rsidRDefault="00D272BE" w:rsidP="00E01553">
      <w:pPr>
        <w:tabs>
          <w:tab w:val="left" w:pos="4748"/>
          <w:tab w:val="center" w:pos="5040"/>
        </w:tabs>
        <w:spacing w:before="120" w:after="0" w:line="240" w:lineRule="auto"/>
        <w:jc w:val="both"/>
        <w:rPr>
          <w:rFonts w:ascii="Verdana" w:hAnsi="Verdana"/>
        </w:rPr>
      </w:pPr>
      <w:r>
        <w:rPr>
          <w:rFonts w:ascii="Verdana" w:hAnsi="Verdana"/>
          <w:b/>
        </w:rPr>
        <w:t xml:space="preserve">Growing up </w:t>
      </w:r>
      <w:r>
        <w:rPr>
          <w:rFonts w:ascii="Verdana" w:hAnsi="Verdana"/>
        </w:rPr>
        <w:t xml:space="preserve">in Houston Heights </w:t>
      </w:r>
      <w:r w:rsidR="005D79E2">
        <w:rPr>
          <w:rFonts w:ascii="Verdana" w:hAnsi="Verdana"/>
        </w:rPr>
        <w:t xml:space="preserve">(Texas) </w:t>
      </w:r>
      <w:r>
        <w:rPr>
          <w:rFonts w:ascii="Verdana" w:hAnsi="Verdana"/>
        </w:rPr>
        <w:t xml:space="preserve">in the 1930s, I became aware by age 8 that I was privileged relative to my best friend Gladys, who rode a school bus daily </w:t>
      </w:r>
      <w:r w:rsidR="003E5996">
        <w:rPr>
          <w:rFonts w:ascii="Verdana" w:hAnsi="Verdana"/>
        </w:rPr>
        <w:t xml:space="preserve">out </w:t>
      </w:r>
      <w:r w:rsidR="00FF2AD4">
        <w:rPr>
          <w:rFonts w:ascii="Verdana" w:hAnsi="Verdana"/>
        </w:rPr>
        <w:t xml:space="preserve">past a few miles of pine forest. For me it was a treat to visit her rural home and ride </w:t>
      </w:r>
      <w:r w:rsidR="00D60CEB">
        <w:rPr>
          <w:rFonts w:ascii="Verdana" w:hAnsi="Verdana"/>
        </w:rPr>
        <w:t xml:space="preserve">with her on the family horse, </w:t>
      </w:r>
      <w:r w:rsidR="00FF2AD4">
        <w:rPr>
          <w:rFonts w:ascii="Verdana" w:hAnsi="Verdana"/>
        </w:rPr>
        <w:t xml:space="preserve">Old </w:t>
      </w:r>
      <w:r w:rsidR="00E520EC">
        <w:rPr>
          <w:rFonts w:ascii="Verdana" w:hAnsi="Verdana"/>
        </w:rPr>
        <w:t>Barney</w:t>
      </w:r>
      <w:r w:rsidR="00D60CEB">
        <w:rPr>
          <w:rFonts w:ascii="Verdana" w:hAnsi="Verdana"/>
        </w:rPr>
        <w:t>,</w:t>
      </w:r>
      <w:r w:rsidR="00E520EC">
        <w:rPr>
          <w:rFonts w:ascii="Verdana" w:hAnsi="Verdana"/>
        </w:rPr>
        <w:t xml:space="preserve"> </w:t>
      </w:r>
      <w:r w:rsidR="00FF2AD4">
        <w:rPr>
          <w:rFonts w:ascii="Verdana" w:hAnsi="Verdana"/>
        </w:rPr>
        <w:t xml:space="preserve">around </w:t>
      </w:r>
      <w:r w:rsidR="00E520EC">
        <w:rPr>
          <w:rFonts w:ascii="Verdana" w:hAnsi="Verdana"/>
        </w:rPr>
        <w:t>that area</w:t>
      </w:r>
      <w:r w:rsidR="00FF2AD4">
        <w:rPr>
          <w:rFonts w:ascii="Verdana" w:hAnsi="Verdana"/>
        </w:rPr>
        <w:t xml:space="preserve"> alongside the railroad. I also knew that my parents were not as wealthy as people </w:t>
      </w:r>
      <w:r w:rsidR="00E520EC">
        <w:rPr>
          <w:rFonts w:ascii="Verdana" w:hAnsi="Verdana"/>
        </w:rPr>
        <w:t>who lived</w:t>
      </w:r>
      <w:r w:rsidR="00FF2AD4">
        <w:rPr>
          <w:rFonts w:ascii="Verdana" w:hAnsi="Verdana"/>
        </w:rPr>
        <w:t xml:space="preserve"> in the larger homes along Heights Boulevard, the streetcar</w:t>
      </w:r>
      <w:r w:rsidR="00E520EC">
        <w:rPr>
          <w:rFonts w:ascii="Verdana" w:hAnsi="Verdana"/>
        </w:rPr>
        <w:t>’s</w:t>
      </w:r>
      <w:r w:rsidR="00FF2AD4">
        <w:rPr>
          <w:rFonts w:ascii="Verdana" w:hAnsi="Verdana"/>
        </w:rPr>
        <w:t xml:space="preserve"> route to downtown</w:t>
      </w:r>
      <w:r w:rsidR="00A5445E">
        <w:rPr>
          <w:rFonts w:ascii="Verdana" w:hAnsi="Verdana"/>
        </w:rPr>
        <w:t xml:space="preserve"> Houston</w:t>
      </w:r>
      <w:r w:rsidR="00FF2AD4">
        <w:rPr>
          <w:rFonts w:ascii="Verdana" w:hAnsi="Verdana"/>
        </w:rPr>
        <w:t xml:space="preserve">. </w:t>
      </w:r>
      <w:r w:rsidR="00E520EC">
        <w:rPr>
          <w:rFonts w:ascii="Verdana" w:hAnsi="Verdana"/>
        </w:rPr>
        <w:t xml:space="preserve">The reality of ‘segregation’ was first brought home to me at age 11, when I was shocked to learn that </w:t>
      </w:r>
      <w:r w:rsidR="003E5996">
        <w:rPr>
          <w:rFonts w:ascii="Verdana" w:hAnsi="Verdana"/>
        </w:rPr>
        <w:t xml:space="preserve">even if </w:t>
      </w:r>
      <w:r w:rsidR="00E520EC">
        <w:rPr>
          <w:rFonts w:ascii="Verdana" w:hAnsi="Verdana"/>
        </w:rPr>
        <w:t xml:space="preserve">our Sunday School class could </w:t>
      </w:r>
      <w:r w:rsidR="003E5996">
        <w:rPr>
          <w:rFonts w:ascii="Verdana" w:hAnsi="Verdana"/>
        </w:rPr>
        <w:t xml:space="preserve">go to a nearby ‘black’ church and </w:t>
      </w:r>
      <w:r w:rsidR="00E520EC">
        <w:rPr>
          <w:rFonts w:ascii="Verdana" w:hAnsi="Verdana"/>
        </w:rPr>
        <w:t xml:space="preserve">present a program for </w:t>
      </w:r>
      <w:r w:rsidR="003E5996">
        <w:rPr>
          <w:rFonts w:ascii="Verdana" w:hAnsi="Verdana"/>
        </w:rPr>
        <w:t>the</w:t>
      </w:r>
      <w:r w:rsidR="00963F1A">
        <w:rPr>
          <w:rFonts w:ascii="Verdana" w:hAnsi="Verdana"/>
        </w:rPr>
        <w:t xml:space="preserve"> </w:t>
      </w:r>
      <w:r w:rsidR="003E5996">
        <w:rPr>
          <w:rFonts w:ascii="Verdana" w:hAnsi="Verdana"/>
        </w:rPr>
        <w:t>children</w:t>
      </w:r>
      <w:r w:rsidR="00963F1A">
        <w:rPr>
          <w:rFonts w:ascii="Verdana" w:hAnsi="Verdana"/>
        </w:rPr>
        <w:t>—</w:t>
      </w:r>
      <w:r w:rsidR="003E5996">
        <w:rPr>
          <w:rFonts w:ascii="Verdana" w:hAnsi="Verdana"/>
        </w:rPr>
        <w:t>w</w:t>
      </w:r>
      <w:r w:rsidR="00963F1A">
        <w:rPr>
          <w:rFonts w:ascii="Verdana" w:hAnsi="Verdana"/>
        </w:rPr>
        <w:t xml:space="preserve">e </w:t>
      </w:r>
      <w:r w:rsidR="00963F1A" w:rsidRPr="003E5996">
        <w:rPr>
          <w:rFonts w:ascii="Verdana" w:hAnsi="Verdana"/>
          <w:u w:val="single"/>
        </w:rPr>
        <w:t>absolutely</w:t>
      </w:r>
      <w:r w:rsidR="00963F1A">
        <w:rPr>
          <w:rFonts w:ascii="Verdana" w:hAnsi="Verdana"/>
        </w:rPr>
        <w:t xml:space="preserve"> </w:t>
      </w:r>
      <w:r w:rsidR="003E5996">
        <w:rPr>
          <w:rFonts w:ascii="Verdana" w:hAnsi="Verdana"/>
        </w:rPr>
        <w:t>c</w:t>
      </w:r>
      <w:r w:rsidR="00963F1A">
        <w:rPr>
          <w:rFonts w:ascii="Verdana" w:hAnsi="Verdana"/>
        </w:rPr>
        <w:t xml:space="preserve">ould not invite those children to visit </w:t>
      </w:r>
      <w:r w:rsidR="00963F1A">
        <w:rPr>
          <w:rFonts w:ascii="Verdana" w:hAnsi="Verdana"/>
          <w:i/>
        </w:rPr>
        <w:t xml:space="preserve">our </w:t>
      </w:r>
      <w:r w:rsidR="00963F1A">
        <w:rPr>
          <w:rFonts w:ascii="Verdana" w:hAnsi="Verdana"/>
        </w:rPr>
        <w:t>church.</w:t>
      </w:r>
    </w:p>
    <w:p w:rsidR="003442AF" w:rsidRDefault="00963F1A" w:rsidP="00E01553">
      <w:pPr>
        <w:tabs>
          <w:tab w:val="left" w:pos="4748"/>
          <w:tab w:val="center" w:pos="5040"/>
        </w:tabs>
        <w:spacing w:before="120" w:after="0" w:line="240" w:lineRule="auto"/>
        <w:jc w:val="both"/>
        <w:rPr>
          <w:rFonts w:ascii="Verdana" w:hAnsi="Verdana"/>
        </w:rPr>
      </w:pPr>
      <w:r>
        <w:rPr>
          <w:rFonts w:ascii="Verdana" w:hAnsi="Verdana"/>
        </w:rPr>
        <w:t>Decades later, I am</w:t>
      </w:r>
      <w:r w:rsidR="00AB2662">
        <w:rPr>
          <w:rFonts w:ascii="Verdana" w:hAnsi="Verdana"/>
        </w:rPr>
        <w:t xml:space="preserve"> still</w:t>
      </w:r>
      <w:r>
        <w:rPr>
          <w:rFonts w:ascii="Verdana" w:hAnsi="Verdana"/>
        </w:rPr>
        <w:t xml:space="preserve"> very conscious of </w:t>
      </w:r>
      <w:r w:rsidR="005D79E2">
        <w:rPr>
          <w:rFonts w:ascii="Verdana" w:hAnsi="Verdana"/>
        </w:rPr>
        <w:t>a</w:t>
      </w:r>
      <w:r>
        <w:rPr>
          <w:rFonts w:ascii="Verdana" w:hAnsi="Verdana"/>
        </w:rPr>
        <w:t xml:space="preserve"> wealth gap—the pervasive inequality of resources among</w:t>
      </w:r>
      <w:r w:rsidR="003D0617">
        <w:rPr>
          <w:rFonts w:ascii="Verdana" w:hAnsi="Verdana"/>
        </w:rPr>
        <w:t xml:space="preserve"> families in general. But it took an email </w:t>
      </w:r>
      <w:r w:rsidR="00D60CEB">
        <w:rPr>
          <w:rFonts w:ascii="Verdana" w:hAnsi="Verdana"/>
        </w:rPr>
        <w:t xml:space="preserve">this month </w:t>
      </w:r>
      <w:r w:rsidR="003D0617">
        <w:rPr>
          <w:rFonts w:ascii="Verdana" w:hAnsi="Verdana"/>
        </w:rPr>
        <w:t xml:space="preserve">from Amy </w:t>
      </w:r>
      <w:proofErr w:type="spellStart"/>
      <w:r w:rsidR="003D0617">
        <w:rPr>
          <w:rFonts w:ascii="Verdana" w:hAnsi="Verdana"/>
        </w:rPr>
        <w:t>Traub</w:t>
      </w:r>
      <w:proofErr w:type="spellEnd"/>
      <w:r w:rsidR="003D0617">
        <w:rPr>
          <w:rFonts w:ascii="Verdana" w:hAnsi="Verdana"/>
        </w:rPr>
        <w:t xml:space="preserve">, Associate Director of Policy and Research at Demos, to make me </w:t>
      </w:r>
      <w:r w:rsidR="003E5996">
        <w:rPr>
          <w:rFonts w:ascii="Verdana" w:hAnsi="Verdana"/>
        </w:rPr>
        <w:t xml:space="preserve">fully </w:t>
      </w:r>
      <w:r w:rsidR="003D0617">
        <w:rPr>
          <w:rFonts w:ascii="Verdana" w:hAnsi="Verdana"/>
        </w:rPr>
        <w:t xml:space="preserve">aware of “a glaring </w:t>
      </w:r>
      <w:r w:rsidR="003D0617" w:rsidRPr="003E5996">
        <w:rPr>
          <w:rFonts w:ascii="Verdana" w:hAnsi="Verdana"/>
          <w:u w:val="single"/>
        </w:rPr>
        <w:t>racial</w:t>
      </w:r>
      <w:r w:rsidR="003D0617">
        <w:rPr>
          <w:rFonts w:ascii="Verdana" w:hAnsi="Verdana"/>
        </w:rPr>
        <w:t xml:space="preserve"> wealth gap.</w:t>
      </w:r>
      <w:r w:rsidR="003442AF">
        <w:rPr>
          <w:rFonts w:ascii="Verdana" w:hAnsi="Verdana"/>
        </w:rPr>
        <w:t>”</w:t>
      </w:r>
      <w:r w:rsidR="003D0617">
        <w:rPr>
          <w:rFonts w:ascii="Verdana" w:hAnsi="Verdana"/>
        </w:rPr>
        <w:t xml:space="preserve"> </w:t>
      </w:r>
    </w:p>
    <w:p w:rsidR="003D0617" w:rsidRPr="003442AF" w:rsidRDefault="00CD6D22" w:rsidP="003442AF">
      <w:pPr>
        <w:tabs>
          <w:tab w:val="left" w:pos="4748"/>
          <w:tab w:val="center" w:pos="5040"/>
        </w:tabs>
        <w:spacing w:before="60" w:after="0" w:line="240" w:lineRule="auto"/>
        <w:ind w:left="576" w:right="576"/>
        <w:jc w:val="both"/>
        <w:rPr>
          <w:rFonts w:ascii="Verdana" w:hAnsi="Verdana"/>
          <w:sz w:val="20"/>
          <w:szCs w:val="20"/>
        </w:rPr>
      </w:pPr>
      <w:r w:rsidDel="00CD6D22">
        <w:rPr>
          <w:rFonts w:ascii="Verdana" w:hAnsi="Verdana"/>
          <w:sz w:val="20"/>
          <w:szCs w:val="20"/>
        </w:rPr>
        <w:t xml:space="preserve"> </w:t>
      </w:r>
      <w:r w:rsidR="003442AF">
        <w:rPr>
          <w:rFonts w:ascii="Verdana" w:hAnsi="Verdana"/>
          <w:sz w:val="20"/>
          <w:szCs w:val="20"/>
        </w:rPr>
        <w:t>“</w:t>
      </w:r>
      <w:r w:rsidR="003D0617" w:rsidRPr="003442AF">
        <w:rPr>
          <w:rFonts w:ascii="Verdana" w:hAnsi="Verdana"/>
          <w:sz w:val="20"/>
          <w:szCs w:val="20"/>
        </w:rPr>
        <w:t xml:space="preserve">The median white household has 13 times the wealth of the median African American household, and 10 times the wealth of the median Latino/a household. To overcome this gap, policymakers and pundits of all stripes have urged people of color to change their behavior: go to college, get married before having children, work more hours, </w:t>
      </w:r>
      <w:proofErr w:type="gramStart"/>
      <w:r w:rsidR="003D0617" w:rsidRPr="003442AF">
        <w:rPr>
          <w:rFonts w:ascii="Verdana" w:hAnsi="Verdana"/>
          <w:sz w:val="20"/>
          <w:szCs w:val="20"/>
        </w:rPr>
        <w:t>spend</w:t>
      </w:r>
      <w:proofErr w:type="gramEnd"/>
      <w:r w:rsidR="003D0617" w:rsidRPr="003442AF">
        <w:rPr>
          <w:rFonts w:ascii="Verdana" w:hAnsi="Verdana"/>
          <w:sz w:val="20"/>
          <w:szCs w:val="20"/>
        </w:rPr>
        <w:t xml:space="preserve"> less.</w:t>
      </w:r>
    </w:p>
    <w:p w:rsidR="008951D0" w:rsidRDefault="003D0617" w:rsidP="00D60CEB">
      <w:pPr>
        <w:tabs>
          <w:tab w:val="left" w:pos="4748"/>
          <w:tab w:val="center" w:pos="5040"/>
        </w:tabs>
        <w:spacing w:before="40" w:after="0" w:line="240" w:lineRule="auto"/>
        <w:ind w:left="576" w:right="576"/>
        <w:jc w:val="both"/>
        <w:rPr>
          <w:rFonts w:ascii="Verdana" w:hAnsi="Verdana"/>
          <w:sz w:val="20"/>
          <w:szCs w:val="20"/>
        </w:rPr>
      </w:pPr>
      <w:r w:rsidRPr="003442AF">
        <w:rPr>
          <w:rFonts w:ascii="Verdana" w:hAnsi="Verdana"/>
          <w:sz w:val="20"/>
          <w:szCs w:val="20"/>
        </w:rPr>
        <w:t xml:space="preserve">“A new research report, </w:t>
      </w:r>
      <w:hyperlink r:id="rId14" w:history="1">
        <w:r w:rsidRPr="008951D0">
          <w:rPr>
            <w:rStyle w:val="Hyperlink"/>
            <w:rFonts w:ascii="Verdana" w:hAnsi="Verdana"/>
            <w:bCs/>
            <w:i/>
            <w:iCs/>
            <w:sz w:val="20"/>
            <w:szCs w:val="20"/>
          </w:rPr>
          <w:t>The Asset Value of Whiteness</w:t>
        </w:r>
      </w:hyperlink>
      <w:r w:rsidRPr="003442AF">
        <w:rPr>
          <w:rFonts w:ascii="Verdana" w:hAnsi="Verdana"/>
          <w:sz w:val="20"/>
          <w:szCs w:val="20"/>
        </w:rPr>
        <w:t xml:space="preserve">, demonstrates that </w:t>
      </w:r>
      <w:r w:rsidRPr="005D79E2">
        <w:rPr>
          <w:rFonts w:ascii="Verdana" w:hAnsi="Verdana"/>
          <w:b/>
          <w:sz w:val="20"/>
          <w:szCs w:val="20"/>
        </w:rPr>
        <w:t>none of these changes in personal behavior can close the racial wealth gap</w:t>
      </w:r>
      <w:r w:rsidRPr="003442AF">
        <w:rPr>
          <w:rFonts w:ascii="Verdana" w:hAnsi="Verdana"/>
          <w:sz w:val="20"/>
          <w:szCs w:val="20"/>
        </w:rPr>
        <w:t>.</w:t>
      </w:r>
    </w:p>
    <w:p w:rsidR="008951D0" w:rsidRPr="008951D0" w:rsidRDefault="008951D0" w:rsidP="00D60CEB">
      <w:pPr>
        <w:tabs>
          <w:tab w:val="left" w:pos="4748"/>
          <w:tab w:val="center" w:pos="5040"/>
        </w:tabs>
        <w:spacing w:before="40" w:after="0" w:line="240" w:lineRule="auto"/>
        <w:ind w:left="576" w:right="576"/>
        <w:jc w:val="both"/>
        <w:rPr>
          <w:rFonts w:ascii="Verdana" w:hAnsi="Verdana"/>
          <w:sz w:val="20"/>
          <w:szCs w:val="20"/>
        </w:rPr>
      </w:pPr>
      <w:r w:rsidRPr="008951D0">
        <w:rPr>
          <w:rFonts w:ascii="Verdana" w:hAnsi="Verdana"/>
          <w:sz w:val="20"/>
          <w:szCs w:val="20"/>
        </w:rPr>
        <w:t xml:space="preserve">“Get married? The median white </w:t>
      </w:r>
      <w:r w:rsidRPr="008951D0">
        <w:rPr>
          <w:rFonts w:ascii="Verdana" w:hAnsi="Verdana"/>
          <w:i/>
          <w:iCs/>
          <w:sz w:val="20"/>
          <w:szCs w:val="20"/>
        </w:rPr>
        <w:t>single</w:t>
      </w:r>
      <w:r w:rsidRPr="008951D0">
        <w:rPr>
          <w:rFonts w:ascii="Verdana" w:hAnsi="Verdana"/>
          <w:sz w:val="20"/>
          <w:szCs w:val="20"/>
        </w:rPr>
        <w:t xml:space="preserve"> parent has 2.2 times more wealth than the median black married two-parent household. Spend less money? The average white household spends 1.3 times </w:t>
      </w:r>
      <w:r w:rsidRPr="008951D0">
        <w:rPr>
          <w:rFonts w:ascii="Verdana" w:hAnsi="Verdana"/>
          <w:i/>
          <w:iCs/>
          <w:sz w:val="20"/>
          <w:szCs w:val="20"/>
        </w:rPr>
        <w:t>more</w:t>
      </w:r>
      <w:r w:rsidRPr="008951D0">
        <w:rPr>
          <w:rFonts w:ascii="Verdana" w:hAnsi="Verdana"/>
          <w:sz w:val="20"/>
          <w:szCs w:val="20"/>
        </w:rPr>
        <w:t xml:space="preserve"> than the average black household of the same income group.</w:t>
      </w:r>
    </w:p>
    <w:p w:rsidR="008951D0" w:rsidRPr="005D79E2" w:rsidRDefault="008951D0" w:rsidP="00D60CEB">
      <w:pPr>
        <w:tabs>
          <w:tab w:val="left" w:pos="4748"/>
          <w:tab w:val="center" w:pos="5040"/>
        </w:tabs>
        <w:spacing w:before="40" w:after="0" w:line="240" w:lineRule="auto"/>
        <w:ind w:left="576" w:right="576"/>
        <w:jc w:val="both"/>
        <w:rPr>
          <w:rFonts w:ascii="Verdana" w:hAnsi="Verdana"/>
          <w:b/>
          <w:sz w:val="20"/>
          <w:szCs w:val="20"/>
        </w:rPr>
      </w:pPr>
      <w:r w:rsidRPr="005D79E2">
        <w:rPr>
          <w:rFonts w:ascii="Verdana" w:hAnsi="Verdana"/>
          <w:b/>
          <w:sz w:val="20"/>
          <w:szCs w:val="20"/>
        </w:rPr>
        <w:t>“The racial wealth gap was created by public policies that cemented structural ra</w:t>
      </w:r>
      <w:r w:rsidRPr="005D79E2">
        <w:rPr>
          <w:rFonts w:ascii="Verdana" w:hAnsi="Verdana"/>
          <w:b/>
          <w:sz w:val="20"/>
          <w:szCs w:val="20"/>
        </w:rPr>
        <w:t>c</w:t>
      </w:r>
      <w:r w:rsidRPr="005D79E2">
        <w:rPr>
          <w:rFonts w:ascii="Verdana" w:hAnsi="Verdana"/>
          <w:b/>
          <w:sz w:val="20"/>
          <w:szCs w:val="20"/>
        </w:rPr>
        <w:t>ism into our laws and systems, and only public policies can eliminate it.</w:t>
      </w:r>
    </w:p>
    <w:p w:rsidR="003442AF" w:rsidRDefault="008951D0" w:rsidP="00D60CEB">
      <w:pPr>
        <w:tabs>
          <w:tab w:val="left" w:pos="4748"/>
          <w:tab w:val="center" w:pos="5040"/>
        </w:tabs>
        <w:spacing w:before="40" w:after="0" w:line="240" w:lineRule="auto"/>
        <w:ind w:left="576" w:right="576"/>
        <w:jc w:val="both"/>
        <w:rPr>
          <w:rFonts w:ascii="Verdana" w:hAnsi="Verdana"/>
          <w:sz w:val="20"/>
          <w:szCs w:val="20"/>
        </w:rPr>
      </w:pPr>
      <w:r>
        <w:rPr>
          <w:rFonts w:ascii="Verdana" w:hAnsi="Verdana"/>
          <w:sz w:val="20"/>
          <w:szCs w:val="20"/>
        </w:rPr>
        <w:t>“</w:t>
      </w:r>
      <w:r w:rsidR="003D0617" w:rsidRPr="008951D0">
        <w:rPr>
          <w:rFonts w:ascii="Verdana" w:hAnsi="Verdana"/>
          <w:sz w:val="20"/>
          <w:szCs w:val="20"/>
          <w:u w:val="single"/>
        </w:rPr>
        <w:t xml:space="preserve">The </w:t>
      </w:r>
      <w:r w:rsidRPr="008951D0">
        <w:rPr>
          <w:rFonts w:ascii="Verdana" w:hAnsi="Verdana"/>
          <w:sz w:val="20"/>
          <w:szCs w:val="20"/>
          <w:u w:val="single"/>
        </w:rPr>
        <w:t>Asset Value of Whiteness</w:t>
      </w:r>
      <w:r>
        <w:rPr>
          <w:rFonts w:ascii="Verdana" w:hAnsi="Verdana"/>
          <w:sz w:val="20"/>
          <w:szCs w:val="20"/>
        </w:rPr>
        <w:t xml:space="preserve"> </w:t>
      </w:r>
      <w:r w:rsidR="003D0617" w:rsidRPr="003442AF">
        <w:rPr>
          <w:rFonts w:ascii="Verdana" w:hAnsi="Verdana"/>
          <w:sz w:val="20"/>
          <w:szCs w:val="20"/>
        </w:rPr>
        <w:t xml:space="preserve">was researched and written by Demos and the Institute on Assets and Social Policy (IASP) at Brandeis University’s Heller School for Social Policy and Management. The report provides compelling evidence that changing individual behavior is not sufficient to reverse the economic harm done by structural racism. </w:t>
      </w:r>
    </w:p>
    <w:p w:rsidR="003D0617" w:rsidRDefault="003442AF" w:rsidP="00D60CEB">
      <w:pPr>
        <w:tabs>
          <w:tab w:val="left" w:pos="4748"/>
          <w:tab w:val="center" w:pos="5040"/>
        </w:tabs>
        <w:spacing w:before="40" w:after="0" w:line="240" w:lineRule="auto"/>
        <w:ind w:left="576" w:right="576"/>
        <w:jc w:val="both"/>
        <w:rPr>
          <w:rFonts w:ascii="Verdana" w:hAnsi="Verdana"/>
          <w:sz w:val="20"/>
          <w:szCs w:val="20"/>
        </w:rPr>
      </w:pPr>
      <w:r>
        <w:rPr>
          <w:rFonts w:ascii="Verdana" w:hAnsi="Verdana"/>
          <w:sz w:val="20"/>
          <w:szCs w:val="20"/>
        </w:rPr>
        <w:t>“</w:t>
      </w:r>
      <w:r w:rsidR="003D0617" w:rsidRPr="003442AF">
        <w:rPr>
          <w:rFonts w:ascii="Verdana" w:hAnsi="Verdana"/>
          <w:sz w:val="20"/>
          <w:szCs w:val="20"/>
        </w:rPr>
        <w:t>In fact, the misconception that personal responsibility accounts for the racial wealth gap is an obstacle to the policies that could effectively address racial disparities.</w:t>
      </w:r>
    </w:p>
    <w:p w:rsidR="003D0617" w:rsidRDefault="008951D0" w:rsidP="00D60CEB">
      <w:pPr>
        <w:tabs>
          <w:tab w:val="left" w:pos="4748"/>
          <w:tab w:val="center" w:pos="5040"/>
        </w:tabs>
        <w:spacing w:before="40" w:after="0" w:line="240" w:lineRule="auto"/>
        <w:ind w:left="576" w:right="576"/>
        <w:jc w:val="both"/>
        <w:rPr>
          <w:rFonts w:ascii="Verdana" w:hAnsi="Verdana"/>
          <w:sz w:val="20"/>
          <w:szCs w:val="20"/>
        </w:rPr>
      </w:pPr>
      <w:r>
        <w:rPr>
          <w:rFonts w:ascii="Verdana" w:hAnsi="Verdana"/>
          <w:sz w:val="20"/>
          <w:szCs w:val="20"/>
        </w:rPr>
        <w:t xml:space="preserve"> </w:t>
      </w:r>
      <w:r w:rsidR="003442AF">
        <w:rPr>
          <w:rFonts w:ascii="Verdana" w:hAnsi="Verdana"/>
          <w:sz w:val="20"/>
          <w:szCs w:val="20"/>
        </w:rPr>
        <w:t>“</w:t>
      </w:r>
      <w:r w:rsidR="003D0617" w:rsidRPr="003442AF">
        <w:rPr>
          <w:rFonts w:ascii="Verdana" w:hAnsi="Verdana"/>
          <w:sz w:val="20"/>
          <w:szCs w:val="20"/>
        </w:rPr>
        <w:t xml:space="preserve">For centuries, </w:t>
      </w:r>
      <w:r w:rsidR="003D0617" w:rsidRPr="005D79E2">
        <w:rPr>
          <w:rFonts w:ascii="Verdana" w:hAnsi="Verdana"/>
          <w:sz w:val="20"/>
          <w:szCs w:val="20"/>
          <w:u w:val="single"/>
        </w:rPr>
        <w:t>white households enjoyed wealth-building opportunities that were systemat</w:t>
      </w:r>
      <w:r w:rsidR="003D0617" w:rsidRPr="005D79E2">
        <w:rPr>
          <w:rFonts w:ascii="Verdana" w:hAnsi="Verdana"/>
          <w:sz w:val="20"/>
          <w:szCs w:val="20"/>
          <w:u w:val="single"/>
        </w:rPr>
        <w:t>i</w:t>
      </w:r>
      <w:r w:rsidR="003D0617" w:rsidRPr="005D79E2">
        <w:rPr>
          <w:rFonts w:ascii="Verdana" w:hAnsi="Verdana"/>
          <w:sz w:val="20"/>
          <w:szCs w:val="20"/>
          <w:u w:val="single"/>
        </w:rPr>
        <w:t>cally denied to people of color</w:t>
      </w:r>
      <w:r w:rsidR="003D0617" w:rsidRPr="003442AF">
        <w:rPr>
          <w:rFonts w:ascii="Verdana" w:hAnsi="Verdana"/>
          <w:sz w:val="20"/>
          <w:szCs w:val="20"/>
        </w:rPr>
        <w:t>. Today our policies continue to impede efforts by African American and Latino households to obtain equal access to economic security.</w:t>
      </w:r>
      <w:r>
        <w:rPr>
          <w:rFonts w:ascii="Verdana" w:hAnsi="Verdana"/>
          <w:sz w:val="20"/>
          <w:szCs w:val="20"/>
        </w:rPr>
        <w:t>”</w:t>
      </w:r>
    </w:p>
    <w:p w:rsidR="006255D5" w:rsidRDefault="008C64BB" w:rsidP="008951D0">
      <w:pPr>
        <w:tabs>
          <w:tab w:val="left" w:pos="4748"/>
          <w:tab w:val="center" w:pos="5040"/>
        </w:tabs>
        <w:spacing w:before="60" w:after="0" w:line="240" w:lineRule="auto"/>
        <w:jc w:val="both"/>
        <w:rPr>
          <w:rStyle w:val="Hyperlink"/>
          <w:rFonts w:ascii="Verdana" w:hAnsi="Verdana"/>
          <w:bCs/>
          <w:color w:val="auto"/>
          <w:u w:val="none"/>
        </w:rPr>
      </w:pPr>
      <w:hyperlink r:id="rId15" w:history="1">
        <w:r w:rsidR="008951D0" w:rsidRPr="005E0B84">
          <w:rPr>
            <w:rStyle w:val="Hyperlink"/>
            <w:rFonts w:ascii="Verdana" w:hAnsi="Verdana"/>
            <w:bCs/>
          </w:rPr>
          <w:t>http://www.demos.org/publication/asset-value-whiteness-understanding-racial-wealth-gap</w:t>
        </w:r>
      </w:hyperlink>
      <w:r w:rsidR="008951D0">
        <w:rPr>
          <w:rStyle w:val="Hyperlink"/>
          <w:rFonts w:ascii="Verdana" w:hAnsi="Verdana"/>
          <w:bCs/>
          <w:color w:val="auto"/>
          <w:u w:val="none"/>
        </w:rPr>
        <w:t xml:space="preserve"> Take a deep breath, and read it yourself. You’ll be amazed</w:t>
      </w:r>
      <w:r w:rsidR="003E5996">
        <w:rPr>
          <w:rStyle w:val="Hyperlink"/>
          <w:rFonts w:ascii="Verdana" w:hAnsi="Verdana"/>
          <w:bCs/>
          <w:color w:val="auto"/>
          <w:u w:val="none"/>
        </w:rPr>
        <w:t>, humbled, uplifted.</w:t>
      </w:r>
    </w:p>
    <w:p w:rsidR="006255D5" w:rsidRDefault="006255D5">
      <w:pPr>
        <w:rPr>
          <w:rStyle w:val="Hyperlink"/>
          <w:rFonts w:ascii="Verdana" w:hAnsi="Verdana"/>
          <w:bCs/>
          <w:color w:val="auto"/>
          <w:u w:val="none"/>
        </w:rPr>
      </w:pPr>
      <w:r>
        <w:rPr>
          <w:rStyle w:val="Hyperlink"/>
          <w:rFonts w:ascii="Verdana" w:hAnsi="Verdana"/>
          <w:bCs/>
          <w:color w:val="auto"/>
          <w:u w:val="none"/>
        </w:rPr>
        <w:br w:type="page"/>
      </w:r>
    </w:p>
    <w:p w:rsidR="006255D5" w:rsidRDefault="006255D5" w:rsidP="006255D5">
      <w:pPr>
        <w:spacing w:before="60" w:after="0"/>
        <w:jc w:val="center"/>
        <w:rPr>
          <w:rFonts w:ascii="Comic Sans MS" w:hAnsi="Comic Sans MS"/>
          <w:b/>
        </w:rPr>
      </w:pPr>
      <w:r>
        <w:rPr>
          <w:rFonts w:ascii="Comic Sans MS" w:hAnsi="Comic Sans MS"/>
          <w:b/>
        </w:rPr>
        <w:lastRenderedPageBreak/>
        <w:t>LINKS FOR EXPLORATION</w:t>
      </w:r>
    </w:p>
    <w:p w:rsidR="006255D5" w:rsidRPr="00A466C4" w:rsidRDefault="008C64BB" w:rsidP="00AC0515">
      <w:pPr>
        <w:spacing w:before="60" w:after="0" w:line="240" w:lineRule="auto"/>
        <w:jc w:val="both"/>
        <w:rPr>
          <w:rFonts w:ascii="Verdana" w:hAnsi="Verdana"/>
          <w:i/>
        </w:rPr>
      </w:pPr>
      <w:hyperlink r:id="rId16" w:tgtFrame="_blank" w:history="1">
        <w:r w:rsidR="006255D5" w:rsidRPr="00A466C4">
          <w:rPr>
            <w:rStyle w:val="Hyperlink"/>
            <w:rFonts w:ascii="Verdana" w:hAnsi="Verdana"/>
            <w:bCs/>
            <w:color w:val="0070C0"/>
          </w:rPr>
          <w:t>https://nyti.ms/2lqv2ne</w:t>
        </w:r>
      </w:hyperlink>
      <w:r w:rsidR="006255D5" w:rsidRPr="00A466C4">
        <w:rPr>
          <w:rFonts w:ascii="Verdana" w:hAnsi="Verdana"/>
        </w:rPr>
        <w:t xml:space="preserve"> </w:t>
      </w:r>
      <w:r w:rsidR="006255D5">
        <w:rPr>
          <w:rFonts w:ascii="Verdana" w:hAnsi="Verdana"/>
        </w:rPr>
        <w:t xml:space="preserve">“Home Is Where the Resistance Is,” by Ronda </w:t>
      </w:r>
      <w:proofErr w:type="spellStart"/>
      <w:r w:rsidR="006255D5">
        <w:rPr>
          <w:rFonts w:ascii="Verdana" w:hAnsi="Verdana"/>
        </w:rPr>
        <w:t>Kaysen</w:t>
      </w:r>
      <w:proofErr w:type="spellEnd"/>
      <w:r w:rsidR="006255D5">
        <w:rPr>
          <w:rFonts w:ascii="Verdana" w:hAnsi="Verdana"/>
        </w:rPr>
        <w:t xml:space="preserve">. </w:t>
      </w:r>
      <w:r w:rsidR="006255D5" w:rsidRPr="00A466C4">
        <w:rPr>
          <w:rFonts w:ascii="Verdana" w:hAnsi="Verdana"/>
        </w:rPr>
        <w:t>Homeowners around the country have opened up their living rooms for political causes and to help build community.</w:t>
      </w:r>
      <w:r w:rsidR="006255D5">
        <w:rPr>
          <w:rFonts w:ascii="Verdana" w:hAnsi="Verdana"/>
          <w:i/>
        </w:rPr>
        <w:t xml:space="preserve"> (</w:t>
      </w:r>
      <w:proofErr w:type="gramStart"/>
      <w:r w:rsidR="006255D5">
        <w:rPr>
          <w:rFonts w:ascii="Verdana" w:hAnsi="Verdana"/>
          <w:i/>
        </w:rPr>
        <w:t>contributed</w:t>
      </w:r>
      <w:proofErr w:type="gramEnd"/>
      <w:r w:rsidR="006255D5">
        <w:rPr>
          <w:rFonts w:ascii="Verdana" w:hAnsi="Verdana"/>
          <w:i/>
        </w:rPr>
        <w:t xml:space="preserve"> by Barbara Drageaux)</w:t>
      </w:r>
    </w:p>
    <w:p w:rsidR="006255D5" w:rsidRPr="00A5445E" w:rsidRDefault="008C64BB" w:rsidP="006255D5">
      <w:pPr>
        <w:spacing w:before="60" w:after="0" w:line="240" w:lineRule="auto"/>
        <w:jc w:val="both"/>
        <w:rPr>
          <w:rFonts w:ascii="Verdana" w:hAnsi="Verdana"/>
          <w:i/>
        </w:rPr>
      </w:pPr>
      <w:hyperlink r:id="rId17" w:history="1">
        <w:r w:rsidR="006255D5" w:rsidRPr="006E6F0F">
          <w:rPr>
            <w:rStyle w:val="Hyperlink"/>
            <w:rFonts w:ascii="Verdana" w:hAnsi="Verdana"/>
          </w:rPr>
          <w:t>http://www.oldwomensproject.org/real_life.htm</w:t>
        </w:r>
      </w:hyperlink>
      <w:r w:rsidR="006255D5">
        <w:rPr>
          <w:rFonts w:ascii="Verdana" w:hAnsi="Verdana"/>
        </w:rPr>
        <w:t xml:space="preserve">  </w:t>
      </w:r>
      <w:proofErr w:type="gramStart"/>
      <w:r w:rsidR="006255D5">
        <w:rPr>
          <w:rFonts w:ascii="Verdana" w:hAnsi="Verdana"/>
        </w:rPr>
        <w:t>Some</w:t>
      </w:r>
      <w:proofErr w:type="gramEnd"/>
      <w:r w:rsidR="006255D5">
        <w:rPr>
          <w:rFonts w:ascii="Verdana" w:hAnsi="Verdana"/>
        </w:rPr>
        <w:t xml:space="preserve"> examples of ageist comments (and good ways to respond to them). </w:t>
      </w:r>
      <w:r w:rsidR="006255D5">
        <w:rPr>
          <w:rFonts w:ascii="Verdana" w:hAnsi="Verdana"/>
          <w:i/>
        </w:rPr>
        <w:t>(Natasha Beck)</w:t>
      </w:r>
    </w:p>
    <w:p w:rsidR="006255D5" w:rsidRPr="00A5445E" w:rsidRDefault="008C64BB" w:rsidP="006255D5">
      <w:pPr>
        <w:spacing w:before="60" w:after="0" w:line="240" w:lineRule="auto"/>
        <w:jc w:val="both"/>
        <w:rPr>
          <w:rFonts w:ascii="Verdana" w:hAnsi="Verdana"/>
          <w:i/>
        </w:rPr>
      </w:pPr>
      <w:hyperlink r:id="rId18" w:history="1">
        <w:r w:rsidR="006255D5" w:rsidRPr="006E6F0F">
          <w:rPr>
            <w:rStyle w:val="Hyperlink"/>
            <w:rFonts w:ascii="Verdana" w:hAnsi="Verdana"/>
          </w:rPr>
          <w:t>http://www.sylviaboorstein.com/</w:t>
        </w:r>
      </w:hyperlink>
      <w:r w:rsidR="006255D5">
        <w:rPr>
          <w:rFonts w:ascii="Verdana" w:hAnsi="Verdana"/>
        </w:rPr>
        <w:t xml:space="preserve"> </w:t>
      </w:r>
      <w:r w:rsidR="006255D5" w:rsidRPr="00A668DC">
        <w:rPr>
          <w:rFonts w:ascii="Verdana" w:hAnsi="Verdana"/>
        </w:rPr>
        <w:t xml:space="preserve">Wise words from former </w:t>
      </w:r>
      <w:proofErr w:type="spellStart"/>
      <w:r w:rsidR="006255D5" w:rsidRPr="00A668DC">
        <w:rPr>
          <w:rFonts w:ascii="Verdana" w:hAnsi="Verdana"/>
        </w:rPr>
        <w:t>WILPFer</w:t>
      </w:r>
      <w:proofErr w:type="spellEnd"/>
      <w:r w:rsidR="006255D5" w:rsidRPr="00A668DC">
        <w:rPr>
          <w:rFonts w:ascii="Verdana" w:hAnsi="Verdana"/>
        </w:rPr>
        <w:t xml:space="preserve"> and current yoga teacher,</w:t>
      </w:r>
      <w:r w:rsidR="006255D5">
        <w:rPr>
          <w:rFonts w:ascii="Verdana" w:hAnsi="Verdana"/>
        </w:rPr>
        <w:t xml:space="preserve"> </w:t>
      </w:r>
      <w:r w:rsidR="006255D5" w:rsidRPr="00A668DC">
        <w:rPr>
          <w:rFonts w:ascii="Verdana" w:hAnsi="Verdana"/>
        </w:rPr>
        <w:t>Syl</w:t>
      </w:r>
      <w:r w:rsidR="006255D5">
        <w:rPr>
          <w:rFonts w:ascii="Verdana" w:hAnsi="Verdana"/>
        </w:rPr>
        <w:t>vi</w:t>
      </w:r>
      <w:r w:rsidR="006255D5" w:rsidRPr="00A668DC">
        <w:rPr>
          <w:rFonts w:ascii="Verdana" w:hAnsi="Verdana"/>
        </w:rPr>
        <w:t xml:space="preserve">a </w:t>
      </w:r>
      <w:proofErr w:type="spellStart"/>
      <w:r w:rsidR="006255D5" w:rsidRPr="00A668DC">
        <w:rPr>
          <w:rFonts w:ascii="Verdana" w:hAnsi="Verdana"/>
        </w:rPr>
        <w:t>Boorstein</w:t>
      </w:r>
      <w:proofErr w:type="spellEnd"/>
      <w:r w:rsidR="006255D5">
        <w:rPr>
          <w:rFonts w:ascii="Verdana" w:hAnsi="Verdana"/>
        </w:rPr>
        <w:t xml:space="preserve">. </w:t>
      </w:r>
      <w:r w:rsidR="006255D5">
        <w:rPr>
          <w:rFonts w:ascii="Verdana" w:hAnsi="Verdana"/>
          <w:i/>
        </w:rPr>
        <w:t>(Natasha Beck</w:t>
      </w:r>
    </w:p>
    <w:p w:rsidR="006255D5" w:rsidRPr="00A5445E" w:rsidRDefault="008C64BB" w:rsidP="006255D5">
      <w:pPr>
        <w:spacing w:before="60" w:after="0" w:line="240" w:lineRule="auto"/>
        <w:jc w:val="both"/>
        <w:rPr>
          <w:rStyle w:val="Emphasis"/>
          <w:rFonts w:ascii="Verdana" w:hAnsi="Verdana"/>
        </w:rPr>
      </w:pPr>
      <w:hyperlink r:id="rId19" w:history="1">
        <w:r w:rsidR="006255D5" w:rsidRPr="006E6F0F">
          <w:rPr>
            <w:rStyle w:val="Hyperlink"/>
            <w:rFonts w:ascii="Verdana" w:hAnsi="Verdana"/>
          </w:rPr>
          <w:t>http://portside.org/2017-01-25/think-womens-march-wasnt-radical-enough-do-something-about-it</w:t>
        </w:r>
      </w:hyperlink>
      <w:r w:rsidR="006255D5">
        <w:rPr>
          <w:rFonts w:ascii="Verdana" w:hAnsi="Verdana"/>
        </w:rPr>
        <w:t xml:space="preserve">  </w:t>
      </w:r>
      <w:proofErr w:type="spellStart"/>
      <w:r w:rsidR="006255D5" w:rsidRPr="00A668DC">
        <w:rPr>
          <w:rStyle w:val="Emphasis"/>
          <w:rFonts w:ascii="Verdana" w:hAnsi="Verdana"/>
          <w:i w:val="0"/>
        </w:rPr>
        <w:t>Keeanga-Yamahtta</w:t>
      </w:r>
      <w:proofErr w:type="spellEnd"/>
      <w:r w:rsidR="006255D5" w:rsidRPr="00A668DC">
        <w:rPr>
          <w:rStyle w:val="Emphasis"/>
          <w:rFonts w:ascii="Verdana" w:hAnsi="Verdana"/>
          <w:i w:val="0"/>
        </w:rPr>
        <w:t xml:space="preserve"> Taylor</w:t>
      </w:r>
      <w:r w:rsidR="006255D5">
        <w:rPr>
          <w:rStyle w:val="Emphasis"/>
          <w:rFonts w:ascii="Verdana" w:hAnsi="Verdana"/>
          <w:i w:val="0"/>
        </w:rPr>
        <w:t xml:space="preserve"> teaches African American Studies at Princeton. </w:t>
      </w:r>
      <w:r w:rsidR="006255D5">
        <w:rPr>
          <w:rStyle w:val="Emphasis"/>
          <w:rFonts w:ascii="Verdana" w:hAnsi="Verdana"/>
        </w:rPr>
        <w:t>(Natasha Beck)</w:t>
      </w:r>
    </w:p>
    <w:p w:rsidR="006255D5" w:rsidRPr="00A5445E" w:rsidRDefault="008C64BB" w:rsidP="006255D5">
      <w:pPr>
        <w:spacing w:before="60" w:after="0" w:line="240" w:lineRule="auto"/>
        <w:jc w:val="both"/>
        <w:rPr>
          <w:rFonts w:ascii="Verdana" w:hAnsi="Verdana"/>
          <w:i/>
        </w:rPr>
      </w:pPr>
      <w:hyperlink r:id="rId20" w:history="1">
        <w:r w:rsidR="006255D5" w:rsidRPr="006E6F0F">
          <w:rPr>
            <w:rStyle w:val="Hyperlink"/>
            <w:rFonts w:ascii="Verdana" w:hAnsi="Verdana"/>
          </w:rPr>
          <w:t>https://signs.resisttrumphere.com/</w:t>
        </w:r>
      </w:hyperlink>
      <w:r w:rsidR="006255D5">
        <w:rPr>
          <w:rFonts w:ascii="Verdana" w:hAnsi="Verdana"/>
        </w:rPr>
        <w:t xml:space="preserve">  Make and share a customized Trump resistance sign. </w:t>
      </w:r>
      <w:r w:rsidR="006255D5">
        <w:rPr>
          <w:rFonts w:ascii="Verdana" w:hAnsi="Verdana"/>
          <w:i/>
        </w:rPr>
        <w:t>(N</w:t>
      </w:r>
      <w:r w:rsidR="006255D5">
        <w:rPr>
          <w:rFonts w:ascii="Verdana" w:hAnsi="Verdana"/>
          <w:i/>
        </w:rPr>
        <w:t>a</w:t>
      </w:r>
      <w:r w:rsidR="006255D5">
        <w:rPr>
          <w:rFonts w:ascii="Verdana" w:hAnsi="Verdana"/>
          <w:i/>
        </w:rPr>
        <w:t>tasha Beck)</w:t>
      </w:r>
    </w:p>
    <w:p w:rsidR="00A5445E" w:rsidRDefault="008C64BB" w:rsidP="008951D0">
      <w:pPr>
        <w:tabs>
          <w:tab w:val="left" w:pos="4748"/>
          <w:tab w:val="center" w:pos="5040"/>
        </w:tabs>
        <w:spacing w:before="60" w:after="0" w:line="240" w:lineRule="auto"/>
        <w:jc w:val="both"/>
        <w:rPr>
          <w:rStyle w:val="Hyperlink"/>
          <w:rFonts w:ascii="Verdana" w:hAnsi="Verdana"/>
          <w:bCs/>
          <w:color w:val="auto"/>
          <w:u w:val="none"/>
        </w:rPr>
      </w:pPr>
      <w:r>
        <w:rPr>
          <w:rFonts w:ascii="Verdana" w:hAnsi="Verdana"/>
          <w:b/>
          <w:i/>
        </w:rPr>
        <w:pict>
          <v:rect id="_x0000_i1026" style="width:0;height:1.5pt" o:hralign="center" o:hrstd="t" o:hr="t" fillcolor="#a0a0a0" stroked="f"/>
        </w:pict>
      </w:r>
    </w:p>
    <w:p w:rsidR="0060300F" w:rsidRPr="0060300F" w:rsidRDefault="0060300F" w:rsidP="0060300F">
      <w:pPr>
        <w:keepNext/>
        <w:spacing w:after="0" w:line="240" w:lineRule="auto"/>
        <w:jc w:val="center"/>
        <w:outlineLvl w:val="0"/>
        <w:rPr>
          <w:rFonts w:ascii="Comic Sans MS" w:hAnsi="Comic Sans MS"/>
          <w:b/>
          <w:sz w:val="16"/>
          <w:szCs w:val="16"/>
        </w:rPr>
      </w:pPr>
      <w:r w:rsidRPr="0060300F">
        <w:rPr>
          <w:rFonts w:ascii="Comic Sans MS" w:hAnsi="Comic Sans MS"/>
          <w:b/>
          <w:sz w:val="28"/>
          <w:szCs w:val="28"/>
        </w:rPr>
        <w:t xml:space="preserve"> FEBRUARY- MARCH WILPF PORTLAND CALENDAR</w:t>
      </w:r>
    </w:p>
    <w:p w:rsidR="0060300F" w:rsidRPr="0060300F" w:rsidRDefault="008C64BB" w:rsidP="0060300F">
      <w:pPr>
        <w:spacing w:after="0" w:line="240" w:lineRule="auto"/>
        <w:jc w:val="center"/>
        <w:rPr>
          <w:rFonts w:ascii="Verdana" w:hAnsi="Verdana"/>
          <w:b/>
          <w:bCs/>
          <w:i/>
          <w:sz w:val="16"/>
          <w:szCs w:val="16"/>
        </w:rPr>
      </w:pPr>
      <w:r>
        <w:rPr>
          <w:rFonts w:ascii="Verdana" w:hAnsi="Verdana"/>
          <w:b/>
          <w:sz w:val="16"/>
        </w:rPr>
        <w:pict>
          <v:rect id="_x0000_i1027" style="width:0;height:1.5pt" o:hralign="center" o:hrstd="t" o:hr="t" fillcolor="#a0a0a0" stroked="f"/>
        </w:pict>
      </w:r>
    </w:p>
    <w:p w:rsidR="0060300F" w:rsidRPr="0060300F" w:rsidRDefault="0060300F" w:rsidP="0060300F">
      <w:pPr>
        <w:spacing w:before="40" w:after="0" w:line="240" w:lineRule="auto"/>
        <w:jc w:val="both"/>
        <w:rPr>
          <w:rFonts w:ascii="Verdana" w:hAnsi="Verdana"/>
          <w:b/>
          <w:bCs/>
          <w:i/>
        </w:rPr>
      </w:pPr>
      <w:r w:rsidRPr="0060300F">
        <w:rPr>
          <w:rFonts w:ascii="Verdana" w:hAnsi="Verdana"/>
          <w:b/>
          <w:bCs/>
          <w:i/>
          <w:u w:val="thick"/>
        </w:rPr>
        <w:t>VIGILS HELD REGULARLY</w:t>
      </w:r>
    </w:p>
    <w:p w:rsidR="0060300F" w:rsidRPr="0060300F" w:rsidRDefault="0060300F" w:rsidP="0060300F">
      <w:pPr>
        <w:spacing w:before="40" w:after="0" w:line="240" w:lineRule="auto"/>
        <w:ind w:left="720" w:hanging="720"/>
        <w:jc w:val="both"/>
        <w:rPr>
          <w:rFonts w:ascii="Verdana" w:hAnsi="Verdana"/>
          <w:bCs/>
          <w:sz w:val="16"/>
          <w:szCs w:val="16"/>
        </w:rPr>
      </w:pPr>
      <w:r w:rsidRPr="0060300F">
        <w:rPr>
          <w:rFonts w:ascii="Verdana" w:hAnsi="Verdana"/>
          <w:b/>
          <w:bCs/>
          <w:i/>
          <w:sz w:val="16"/>
          <w:szCs w:val="16"/>
        </w:rPr>
        <w:t xml:space="preserve">Tuesdays &amp; Fridays, 2-4 </w:t>
      </w:r>
      <w:proofErr w:type="gramStart"/>
      <w:r w:rsidRPr="0060300F">
        <w:rPr>
          <w:rFonts w:ascii="Verdana" w:hAnsi="Verdana"/>
          <w:b/>
          <w:bCs/>
          <w:i/>
          <w:sz w:val="16"/>
          <w:szCs w:val="16"/>
        </w:rPr>
        <w:t xml:space="preserve">pm  </w:t>
      </w:r>
      <w:r w:rsidRPr="0060300F">
        <w:rPr>
          <w:rFonts w:ascii="Verdana" w:hAnsi="Verdana"/>
          <w:bCs/>
          <w:sz w:val="16"/>
          <w:szCs w:val="16"/>
        </w:rPr>
        <w:t>East</w:t>
      </w:r>
      <w:proofErr w:type="gramEnd"/>
      <w:r w:rsidRPr="0060300F">
        <w:rPr>
          <w:rFonts w:ascii="Verdana" w:hAnsi="Verdana"/>
          <w:bCs/>
          <w:sz w:val="16"/>
          <w:szCs w:val="16"/>
        </w:rPr>
        <w:t xml:space="preserve"> end of Burnside Bridge</w:t>
      </w:r>
      <w:r w:rsidRPr="0060300F">
        <w:rPr>
          <w:rFonts w:ascii="Verdana" w:hAnsi="Verdana"/>
          <w:b/>
          <w:bCs/>
          <w:sz w:val="16"/>
          <w:szCs w:val="16"/>
        </w:rPr>
        <w:t xml:space="preserve"> Alliance for Democracy </w:t>
      </w:r>
      <w:r w:rsidRPr="0060300F">
        <w:rPr>
          <w:rFonts w:ascii="Verdana" w:hAnsi="Verdana"/>
          <w:bCs/>
          <w:sz w:val="16"/>
          <w:szCs w:val="16"/>
        </w:rPr>
        <w:t xml:space="preserve">opposing </w:t>
      </w:r>
      <w:proofErr w:type="spellStart"/>
      <w:r w:rsidRPr="0060300F">
        <w:rPr>
          <w:rFonts w:ascii="Verdana" w:hAnsi="Verdana"/>
          <w:bCs/>
          <w:sz w:val="16"/>
          <w:szCs w:val="16"/>
        </w:rPr>
        <w:t>TransPacific</w:t>
      </w:r>
      <w:proofErr w:type="spellEnd"/>
      <w:r w:rsidRPr="0060300F">
        <w:rPr>
          <w:rFonts w:ascii="Verdana" w:hAnsi="Verdana"/>
          <w:bCs/>
          <w:sz w:val="16"/>
          <w:szCs w:val="16"/>
        </w:rPr>
        <w:t xml:space="preserve"> Partnership (TPP) and other corporate trade agreements</w:t>
      </w:r>
    </w:p>
    <w:p w:rsidR="0060300F" w:rsidRPr="0060300F" w:rsidRDefault="0060300F" w:rsidP="0060300F">
      <w:pPr>
        <w:spacing w:before="40" w:after="0" w:line="240" w:lineRule="auto"/>
        <w:ind w:left="720" w:hanging="720"/>
        <w:jc w:val="both"/>
        <w:rPr>
          <w:rFonts w:ascii="Verdana" w:hAnsi="Verdana"/>
          <w:bCs/>
          <w:sz w:val="16"/>
          <w:szCs w:val="16"/>
        </w:rPr>
      </w:pPr>
      <w:r w:rsidRPr="0060300F">
        <w:rPr>
          <w:rFonts w:ascii="Verdana" w:hAnsi="Verdana"/>
          <w:b/>
          <w:bCs/>
          <w:i/>
          <w:sz w:val="16"/>
          <w:szCs w:val="16"/>
        </w:rPr>
        <w:t>Tuesdays, 4:30-5:30 pm</w:t>
      </w:r>
      <w:r w:rsidRPr="0060300F">
        <w:rPr>
          <w:rFonts w:ascii="Verdana" w:hAnsi="Verdana"/>
          <w:bCs/>
          <w:sz w:val="16"/>
          <w:szCs w:val="16"/>
        </w:rPr>
        <w:t xml:space="preserve">  East end of Burnside Bridge (NE </w:t>
      </w:r>
      <w:proofErr w:type="spellStart"/>
      <w:r w:rsidRPr="0060300F">
        <w:rPr>
          <w:rFonts w:ascii="Verdana" w:hAnsi="Verdana"/>
          <w:bCs/>
          <w:sz w:val="16"/>
          <w:szCs w:val="16"/>
        </w:rPr>
        <w:t>MLKJr</w:t>
      </w:r>
      <w:proofErr w:type="spellEnd"/>
      <w:r w:rsidRPr="0060300F">
        <w:rPr>
          <w:rFonts w:ascii="Verdana" w:hAnsi="Verdana"/>
          <w:bCs/>
          <w:sz w:val="16"/>
          <w:szCs w:val="16"/>
        </w:rPr>
        <w:t xml:space="preserve"> Blvd @ Couch/Burnside) </w:t>
      </w:r>
      <w:r w:rsidRPr="0060300F">
        <w:rPr>
          <w:rFonts w:ascii="Verdana" w:hAnsi="Verdana"/>
          <w:b/>
          <w:bCs/>
          <w:sz w:val="16"/>
          <w:szCs w:val="16"/>
        </w:rPr>
        <w:t xml:space="preserve">Peace &amp; Social Justice Visibility Action </w:t>
      </w:r>
      <w:r w:rsidRPr="0060300F">
        <w:rPr>
          <w:rFonts w:ascii="Verdana" w:hAnsi="Verdana"/>
          <w:bCs/>
          <w:sz w:val="16"/>
          <w:szCs w:val="16"/>
        </w:rPr>
        <w:t xml:space="preserve">(ongoing since March 2014) </w:t>
      </w:r>
    </w:p>
    <w:p w:rsidR="0060300F" w:rsidRPr="0060300F" w:rsidRDefault="0060300F" w:rsidP="0060300F">
      <w:pPr>
        <w:spacing w:before="40" w:after="0" w:line="240" w:lineRule="auto"/>
        <w:jc w:val="both"/>
        <w:rPr>
          <w:rFonts w:ascii="Verdana" w:hAnsi="Verdana"/>
          <w:bCs/>
          <w:sz w:val="16"/>
          <w:szCs w:val="16"/>
        </w:rPr>
      </w:pPr>
      <w:r w:rsidRPr="0060300F">
        <w:rPr>
          <w:rFonts w:ascii="Verdana" w:hAnsi="Verdana"/>
          <w:b/>
          <w:bCs/>
          <w:i/>
          <w:sz w:val="16"/>
          <w:szCs w:val="16"/>
        </w:rPr>
        <w:t xml:space="preserve">Wednesdays, 6:30 pm </w:t>
      </w:r>
      <w:r w:rsidRPr="0060300F">
        <w:rPr>
          <w:rFonts w:ascii="Verdana" w:hAnsi="Verdana"/>
          <w:bCs/>
          <w:sz w:val="16"/>
          <w:szCs w:val="16"/>
        </w:rPr>
        <w:t>SW 5th &amp; Hall, Beaverton.</w:t>
      </w:r>
      <w:r w:rsidRPr="0060300F">
        <w:rPr>
          <w:rFonts w:ascii="Verdana" w:hAnsi="Verdana"/>
          <w:b/>
          <w:bCs/>
          <w:i/>
          <w:sz w:val="16"/>
          <w:szCs w:val="16"/>
        </w:rPr>
        <w:t xml:space="preserve"> Washington County Peace Vigil </w:t>
      </w:r>
      <w:r w:rsidRPr="0060300F">
        <w:rPr>
          <w:rFonts w:ascii="Verdana" w:hAnsi="Verdana"/>
          <w:bCs/>
          <w:sz w:val="16"/>
          <w:szCs w:val="16"/>
        </w:rPr>
        <w:t>(ongoing since 2005)</w:t>
      </w:r>
    </w:p>
    <w:p w:rsidR="0060300F" w:rsidRPr="0060300F" w:rsidRDefault="0060300F" w:rsidP="0060300F">
      <w:pPr>
        <w:spacing w:before="40" w:after="0" w:line="240" w:lineRule="auto"/>
        <w:jc w:val="both"/>
        <w:rPr>
          <w:rFonts w:ascii="Verdana" w:hAnsi="Verdana"/>
          <w:b/>
          <w:bCs/>
          <w:i/>
          <w:sz w:val="16"/>
          <w:szCs w:val="16"/>
        </w:rPr>
      </w:pPr>
      <w:r w:rsidRPr="0060300F">
        <w:rPr>
          <w:rFonts w:ascii="Verdana" w:hAnsi="Verdana"/>
          <w:b/>
          <w:bCs/>
          <w:i/>
          <w:sz w:val="16"/>
          <w:szCs w:val="16"/>
        </w:rPr>
        <w:t xml:space="preserve">Fridays, 5 to 6 pm </w:t>
      </w:r>
      <w:r w:rsidRPr="0060300F">
        <w:rPr>
          <w:rFonts w:ascii="Verdana" w:hAnsi="Verdana"/>
          <w:bCs/>
          <w:sz w:val="16"/>
          <w:szCs w:val="16"/>
        </w:rPr>
        <w:t>Pioneer Courthouse Square, SW corner.</w:t>
      </w:r>
      <w:r w:rsidRPr="0060300F">
        <w:rPr>
          <w:rFonts w:ascii="Verdana" w:hAnsi="Verdana"/>
          <w:b/>
          <w:bCs/>
          <w:i/>
          <w:sz w:val="16"/>
          <w:szCs w:val="16"/>
        </w:rPr>
        <w:t xml:space="preserve"> Portland Peaceful Response Coalition </w:t>
      </w:r>
      <w:r w:rsidRPr="0060300F">
        <w:rPr>
          <w:rFonts w:ascii="Verdana" w:hAnsi="Verdana"/>
          <w:bCs/>
          <w:sz w:val="16"/>
          <w:szCs w:val="16"/>
        </w:rPr>
        <w:t>(ongoing since 2001)</w:t>
      </w:r>
    </w:p>
    <w:p w:rsidR="0060300F" w:rsidRPr="0060300F" w:rsidRDefault="0060300F" w:rsidP="0060300F">
      <w:pPr>
        <w:spacing w:before="40" w:after="0" w:line="240" w:lineRule="auto"/>
        <w:jc w:val="both"/>
        <w:rPr>
          <w:rFonts w:ascii="Verdana" w:hAnsi="Verdana"/>
          <w:bCs/>
          <w:sz w:val="16"/>
          <w:szCs w:val="16"/>
        </w:rPr>
      </w:pPr>
      <w:r w:rsidRPr="0060300F">
        <w:rPr>
          <w:rFonts w:ascii="Verdana" w:hAnsi="Verdana"/>
          <w:b/>
          <w:bCs/>
          <w:i/>
          <w:sz w:val="16"/>
          <w:szCs w:val="16"/>
        </w:rPr>
        <w:t xml:space="preserve">Saturdays, 11 to noon </w:t>
      </w:r>
      <w:r w:rsidRPr="0060300F">
        <w:rPr>
          <w:rFonts w:ascii="Verdana" w:hAnsi="Verdana"/>
          <w:bCs/>
          <w:sz w:val="16"/>
          <w:szCs w:val="16"/>
        </w:rPr>
        <w:t>Corner of NE 13</w:t>
      </w:r>
      <w:r w:rsidRPr="0060300F">
        <w:rPr>
          <w:rFonts w:ascii="Verdana" w:hAnsi="Verdana"/>
          <w:bCs/>
          <w:sz w:val="16"/>
          <w:szCs w:val="16"/>
          <w:vertAlign w:val="superscript"/>
        </w:rPr>
        <w:t>th</w:t>
      </w:r>
      <w:r w:rsidRPr="0060300F">
        <w:rPr>
          <w:rFonts w:ascii="Verdana" w:hAnsi="Verdana"/>
          <w:bCs/>
          <w:sz w:val="16"/>
          <w:szCs w:val="16"/>
        </w:rPr>
        <w:t xml:space="preserve"> &amp; Multnomah, across from Holladay Park.</w:t>
      </w:r>
      <w:r w:rsidRPr="0060300F">
        <w:rPr>
          <w:rFonts w:ascii="Verdana" w:hAnsi="Verdana"/>
          <w:b/>
          <w:bCs/>
          <w:i/>
          <w:sz w:val="16"/>
          <w:szCs w:val="16"/>
        </w:rPr>
        <w:t xml:space="preserve"> Lloyd Center Vigil </w:t>
      </w:r>
      <w:r w:rsidRPr="0060300F">
        <w:rPr>
          <w:rFonts w:ascii="Verdana" w:hAnsi="Verdana"/>
          <w:bCs/>
          <w:sz w:val="16"/>
          <w:szCs w:val="16"/>
        </w:rPr>
        <w:t>(ongoing since 2004)</w:t>
      </w:r>
    </w:p>
    <w:p w:rsidR="0060300F" w:rsidRPr="0060300F" w:rsidRDefault="0060300F" w:rsidP="0060300F">
      <w:pPr>
        <w:spacing w:before="40" w:after="0" w:line="240" w:lineRule="auto"/>
        <w:jc w:val="both"/>
        <w:rPr>
          <w:rFonts w:ascii="Verdana" w:hAnsi="Verdana"/>
          <w:bCs/>
          <w:sz w:val="16"/>
        </w:rPr>
      </w:pPr>
      <w:r w:rsidRPr="0060300F">
        <w:rPr>
          <w:rFonts w:ascii="Verdana" w:hAnsi="Verdana"/>
          <w:b/>
          <w:bCs/>
          <w:i/>
          <w:sz w:val="16"/>
        </w:rPr>
        <w:t xml:space="preserve">Saturdays, noon to 1 pm </w:t>
      </w:r>
      <w:proofErr w:type="spellStart"/>
      <w:r w:rsidRPr="0060300F">
        <w:rPr>
          <w:rFonts w:ascii="Verdana" w:hAnsi="Verdana"/>
          <w:bCs/>
          <w:sz w:val="16"/>
        </w:rPr>
        <w:t>McLoughlin</w:t>
      </w:r>
      <w:proofErr w:type="spellEnd"/>
      <w:r w:rsidRPr="0060300F">
        <w:rPr>
          <w:rFonts w:ascii="Verdana" w:hAnsi="Verdana"/>
          <w:bCs/>
          <w:sz w:val="16"/>
        </w:rPr>
        <w:t xml:space="preserve"> and Oak Grove </w:t>
      </w:r>
      <w:proofErr w:type="spellStart"/>
      <w:r w:rsidRPr="0060300F">
        <w:rPr>
          <w:rFonts w:ascii="Verdana" w:hAnsi="Verdana"/>
          <w:bCs/>
          <w:sz w:val="16"/>
        </w:rPr>
        <w:t>Blvds</w:t>
      </w:r>
      <w:proofErr w:type="spellEnd"/>
      <w:r w:rsidRPr="0060300F">
        <w:rPr>
          <w:rFonts w:ascii="Verdana" w:hAnsi="Verdana"/>
          <w:bCs/>
          <w:sz w:val="16"/>
        </w:rPr>
        <w:t>.,</w:t>
      </w:r>
      <w:r w:rsidRPr="0060300F">
        <w:rPr>
          <w:rFonts w:ascii="Verdana" w:hAnsi="Verdana"/>
          <w:b/>
          <w:bCs/>
          <w:i/>
          <w:sz w:val="16"/>
        </w:rPr>
        <w:t xml:space="preserve"> Milwaukie. Oak Grove Peace Vigil </w:t>
      </w:r>
      <w:r w:rsidRPr="0060300F">
        <w:rPr>
          <w:rFonts w:ascii="Verdana" w:hAnsi="Verdana"/>
          <w:bCs/>
          <w:sz w:val="16"/>
        </w:rPr>
        <w:t>(ongoing since 2006)</w:t>
      </w:r>
    </w:p>
    <w:p w:rsidR="0060300F" w:rsidRPr="0060300F" w:rsidRDefault="0060300F" w:rsidP="006255D5">
      <w:pPr>
        <w:keepNext/>
        <w:spacing w:before="60" w:after="60" w:line="240" w:lineRule="auto"/>
        <w:jc w:val="both"/>
        <w:rPr>
          <w:rFonts w:ascii="Verdana" w:hAnsi="Verdana"/>
        </w:rPr>
      </w:pPr>
      <w:r w:rsidRPr="0060300F">
        <w:rPr>
          <w:rFonts w:ascii="Verdana" w:hAnsi="Verdana"/>
          <w:b/>
          <w:u w:val="thick"/>
        </w:rPr>
        <w:t xml:space="preserve">EVENTS </w:t>
      </w:r>
      <w:r w:rsidRPr="0060300F">
        <w:rPr>
          <w:rFonts w:ascii="Verdana" w:hAnsi="Verdana"/>
          <w:u w:val="thick"/>
        </w:rPr>
        <w:t>(free unless noted)</w:t>
      </w:r>
      <w:r w:rsidRPr="0060300F">
        <w:rPr>
          <w:rFonts w:ascii="Verdana" w:hAnsi="Verdana"/>
          <w:b/>
        </w:rPr>
        <w:tab/>
      </w:r>
      <w:r w:rsidRPr="0060300F">
        <w:rPr>
          <w:rFonts w:ascii="Verdana" w:hAnsi="Verdana"/>
          <w:i/>
        </w:rPr>
        <w:t xml:space="preserve">[see </w:t>
      </w:r>
      <w:hyperlink r:id="rId21">
        <w:r w:rsidRPr="0060300F">
          <w:rPr>
            <w:rFonts w:ascii="Verdana" w:hAnsi="Verdana"/>
            <w:i/>
            <w:color w:val="0563C1" w:themeColor="hyperlink"/>
            <w:u w:val="single"/>
          </w:rPr>
          <w:t xml:space="preserve">www.Trimet.org </w:t>
        </w:r>
      </w:hyperlink>
      <w:r w:rsidRPr="0060300F">
        <w:rPr>
          <w:rFonts w:ascii="Verdana" w:hAnsi="Verdana"/>
          <w:i/>
        </w:rPr>
        <w:t>to find public transportation to all these locations]</w:t>
      </w:r>
    </w:p>
    <w:p w:rsidR="0060300F" w:rsidRPr="0060300F" w:rsidRDefault="0060300F" w:rsidP="00E01553">
      <w:pPr>
        <w:keepNext/>
        <w:spacing w:before="240" w:after="0" w:line="240" w:lineRule="auto"/>
        <w:ind w:left="720" w:hanging="720"/>
        <w:rPr>
          <w:rFonts w:ascii="Verdana" w:eastAsiaTheme="minorEastAsia" w:hAnsi="Verdana"/>
          <w:b/>
          <w:color w:val="0070C0"/>
        </w:rPr>
      </w:pPr>
      <w:r w:rsidRPr="0060300F">
        <w:rPr>
          <w:rFonts w:ascii="Verdana" w:eastAsiaTheme="minorEastAsia" w:hAnsi="Verdana"/>
          <w:b/>
          <w:color w:val="0070C0"/>
        </w:rPr>
        <w:t>A source of information on upcoming “Resistances and Rallies” events</w:t>
      </w:r>
    </w:p>
    <w:p w:rsidR="0060300F" w:rsidRPr="0060300F" w:rsidRDefault="0060300F" w:rsidP="0060300F">
      <w:pPr>
        <w:spacing w:before="60" w:after="0" w:line="240" w:lineRule="auto"/>
        <w:jc w:val="both"/>
        <w:rPr>
          <w:rFonts w:ascii="Verdana" w:eastAsiaTheme="minorEastAsia" w:hAnsi="Verdana"/>
        </w:rPr>
      </w:pPr>
      <w:r w:rsidRPr="0060300F">
        <w:rPr>
          <w:rFonts w:ascii="Verdana" w:eastAsiaTheme="minorEastAsia" w:hAnsi="Verdana"/>
        </w:rPr>
        <w:t xml:space="preserve">The Portland Mercury (weekly newspaper) is now publishing an online calendar of these events. It’s updated frequently and they have events that we don’t list here. To see their list, go to </w:t>
      </w:r>
      <w:hyperlink r:id="rId22" w:history="1">
        <w:r w:rsidRPr="0060300F">
          <w:rPr>
            <w:rFonts w:ascii="Verdana" w:eastAsiaTheme="minorEastAsia" w:hAnsi="Verdana"/>
            <w:b/>
            <w:color w:val="0563C1" w:themeColor="hyperlink"/>
            <w:u w:val="single" w:color="0000CC"/>
          </w:rPr>
          <w:t>www.portlandmercury.com/events/resistances-and-rallies</w:t>
        </w:r>
      </w:hyperlink>
      <w:r w:rsidRPr="0060300F">
        <w:rPr>
          <w:rFonts w:ascii="Verdana" w:eastAsiaTheme="minorEastAsia" w:hAnsi="Verdana"/>
        </w:rPr>
        <w:t xml:space="preserve">. </w:t>
      </w:r>
    </w:p>
    <w:p w:rsidR="0060300F" w:rsidRPr="0060300F" w:rsidRDefault="0060300F" w:rsidP="0060300F">
      <w:pPr>
        <w:keepNext/>
        <w:suppressAutoHyphens/>
        <w:spacing w:before="120" w:after="0" w:line="240" w:lineRule="auto"/>
        <w:ind w:left="720" w:hanging="720"/>
        <w:rPr>
          <w:rFonts w:ascii="Verdana" w:eastAsia="Times New Roman" w:hAnsi="Verdana" w:cs="Times New Roman"/>
          <w:b/>
          <w:color w:val="0070C0"/>
        </w:rPr>
      </w:pPr>
      <w:r w:rsidRPr="0060300F">
        <w:rPr>
          <w:rFonts w:ascii="Verdana" w:eastAsia="Times New Roman" w:hAnsi="Verdana" w:cs="Times New Roman"/>
          <w:b/>
          <w:color w:val="0070C0"/>
        </w:rPr>
        <w:t>Friday 24 February, 12 to 1 pm: Great Decisions Lecture Series</w:t>
      </w:r>
    </w:p>
    <w:p w:rsidR="0060300F" w:rsidRPr="0060300F" w:rsidRDefault="0060300F" w:rsidP="0060300F">
      <w:pPr>
        <w:spacing w:after="0" w:line="240" w:lineRule="auto"/>
        <w:jc w:val="both"/>
        <w:rPr>
          <w:rFonts w:ascii="Verdana" w:eastAsiaTheme="minorEastAsia" w:hAnsi="Verdana"/>
          <w:color w:val="0563C1" w:themeColor="hyperlink"/>
          <w:u w:val="single" w:color="0000CC"/>
        </w:rPr>
      </w:pPr>
      <w:r w:rsidRPr="0060300F">
        <w:rPr>
          <w:rFonts w:ascii="Verdana" w:eastAsia="Times New Roman" w:hAnsi="Verdana" w:cs="Times New Roman"/>
        </w:rPr>
        <w:t xml:space="preserve">Academic &amp; Student Recreation Center, Portland State University, 1800 SW 6th Ave. Topic: Trade and Politics. Speaker: Doug Badger, Pacific Northwest International Trade Association. $5 (free to members of World Affairs Council), simulcast online at </w:t>
      </w:r>
      <w:hyperlink r:id="rId23" w:history="1">
        <w:r w:rsidRPr="0060300F">
          <w:rPr>
            <w:rFonts w:ascii="Verdana" w:eastAsiaTheme="minorEastAsia" w:hAnsi="Verdana"/>
            <w:color w:val="0563C1" w:themeColor="hyperlink"/>
            <w:u w:val="single" w:color="0000CC"/>
          </w:rPr>
          <w:t>http://worldoregon.org/events/programs/great-decisions/great-decisions-lecture-series</w:t>
        </w:r>
      </w:hyperlink>
      <w:r w:rsidRPr="0060300F">
        <w:rPr>
          <w:rFonts w:ascii="Verdana" w:eastAsiaTheme="minorEastAsia" w:hAnsi="Verdana"/>
          <w:color w:val="0563C1" w:themeColor="hyperlink"/>
          <w:u w:val="single" w:color="0000CC"/>
        </w:rPr>
        <w:t>.</w:t>
      </w:r>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t>Friday 24 February, 5 pm: Rally, “800 Weeks of Marching for Peace”</w:t>
      </w:r>
    </w:p>
    <w:p w:rsidR="00A5445E" w:rsidRDefault="0060300F" w:rsidP="0060300F">
      <w:pPr>
        <w:spacing w:after="0" w:line="240" w:lineRule="auto"/>
        <w:jc w:val="both"/>
        <w:rPr>
          <w:rFonts w:ascii="Verdana" w:eastAsiaTheme="minorEastAsia" w:hAnsi="Verdana"/>
        </w:rPr>
      </w:pPr>
      <w:r w:rsidRPr="0060300F">
        <w:rPr>
          <w:rFonts w:ascii="Verdana" w:eastAsiaTheme="minorEastAsia" w:hAnsi="Verdana"/>
        </w:rPr>
        <w:t xml:space="preserve">Pioneer Courthouse Square, SW Yamhill &amp; Broadway. Portland Peaceful Response Coalition has held weekly rallies here since November of 2001, shortly after the US invasion of Afghanistan. The rallies focus on human rights issues, both domestic (police abuse, </w:t>
      </w:r>
      <w:proofErr w:type="spellStart"/>
      <w:r w:rsidRPr="0060300F">
        <w:rPr>
          <w:rFonts w:ascii="Verdana" w:eastAsiaTheme="minorEastAsia" w:hAnsi="Verdana"/>
        </w:rPr>
        <w:t>houselessness</w:t>
      </w:r>
      <w:proofErr w:type="spellEnd"/>
      <w:r w:rsidRPr="0060300F">
        <w:rPr>
          <w:rFonts w:ascii="Verdana" w:eastAsiaTheme="minorEastAsia" w:hAnsi="Verdana"/>
        </w:rPr>
        <w:t>, racism, spying) and international (US-initiated wars, Israel/Palestine, drone warfare, fair trade vs. "free trade"). Join PPRC and the Peace and Justice Works Iraq Affinity Group to mark 800 weeks (just over 15 years) of marching!</w:t>
      </w:r>
    </w:p>
    <w:p w:rsidR="0060300F" w:rsidRPr="0060300F" w:rsidRDefault="0060300F" w:rsidP="006255D5">
      <w:pPr>
        <w:keepNext/>
        <w:spacing w:before="60" w:after="0" w:line="240" w:lineRule="auto"/>
        <w:ind w:left="720" w:hanging="720"/>
        <w:rPr>
          <w:rFonts w:ascii="Verdana" w:eastAsiaTheme="minorEastAsia" w:hAnsi="Verdana"/>
          <w:b/>
          <w:color w:val="0070C0"/>
        </w:rPr>
      </w:pPr>
      <w:r w:rsidRPr="0060300F">
        <w:rPr>
          <w:rFonts w:ascii="Verdana" w:eastAsiaTheme="minorEastAsia" w:hAnsi="Verdana"/>
          <w:b/>
          <w:color w:val="0070C0"/>
        </w:rPr>
        <w:t>Saturday 25 February, 9 am to 5:15 pm: Stand Together: A Day of Action Workshops</w:t>
      </w:r>
    </w:p>
    <w:p w:rsidR="0060300F" w:rsidRPr="0060300F" w:rsidRDefault="0060300F" w:rsidP="0060300F">
      <w:pPr>
        <w:spacing w:after="0" w:line="240" w:lineRule="auto"/>
        <w:jc w:val="both"/>
        <w:rPr>
          <w:rFonts w:ascii="Verdana" w:eastAsiaTheme="minorEastAsia" w:hAnsi="Verdana"/>
        </w:rPr>
      </w:pPr>
      <w:r w:rsidRPr="0060300F">
        <w:rPr>
          <w:rFonts w:ascii="Verdana" w:eastAsiaTheme="minorEastAsia" w:hAnsi="Verdana"/>
        </w:rPr>
        <w:t>First Unitarian Church, 1211 SW Main St. Experienced activists will present a full day of se</w:t>
      </w:r>
      <w:r w:rsidRPr="0060300F">
        <w:rPr>
          <w:rFonts w:ascii="Verdana" w:eastAsiaTheme="minorEastAsia" w:hAnsi="Verdana"/>
        </w:rPr>
        <w:t>s</w:t>
      </w:r>
      <w:r w:rsidRPr="0060300F">
        <w:rPr>
          <w:rFonts w:ascii="Verdana" w:eastAsiaTheme="minorEastAsia" w:hAnsi="Verdana"/>
        </w:rPr>
        <w:t>sions in Non-Violent Direct Action, Legal Basics/Know Your Rights, Digital Security, Peacekee</w:t>
      </w:r>
      <w:r w:rsidRPr="0060300F">
        <w:rPr>
          <w:rFonts w:ascii="Verdana" w:eastAsiaTheme="minorEastAsia" w:hAnsi="Verdana"/>
        </w:rPr>
        <w:t>p</w:t>
      </w:r>
      <w:r w:rsidRPr="0060300F">
        <w:rPr>
          <w:rFonts w:ascii="Verdana" w:eastAsiaTheme="minorEastAsia" w:hAnsi="Verdana"/>
        </w:rPr>
        <w:t>ing, Non-Violent Communication, Positive Energy for Resistance, Photography for Actions, Str</w:t>
      </w:r>
      <w:r w:rsidRPr="0060300F">
        <w:rPr>
          <w:rFonts w:ascii="Verdana" w:eastAsiaTheme="minorEastAsia" w:hAnsi="Verdana"/>
        </w:rPr>
        <w:t>a</w:t>
      </w:r>
      <w:r w:rsidRPr="0060300F">
        <w:rPr>
          <w:rFonts w:ascii="Verdana" w:eastAsiaTheme="minorEastAsia" w:hAnsi="Verdana"/>
        </w:rPr>
        <w:t xml:space="preserve">tegic Planning, and more. Hosted by Portland 350.org. Free; RSVP at </w:t>
      </w:r>
      <w:hyperlink r:id="rId24" w:history="1">
        <w:r w:rsidRPr="0060300F">
          <w:rPr>
            <w:rFonts w:ascii="Verdana" w:eastAsiaTheme="minorEastAsia" w:hAnsi="Verdana"/>
            <w:color w:val="0563C1" w:themeColor="hyperlink"/>
            <w:u w:val="single"/>
          </w:rPr>
          <w:t>https://actionnetwork.org/events/stand-together-a-day-of-action-workshops</w:t>
        </w:r>
      </w:hyperlink>
      <w:r w:rsidRPr="0060300F">
        <w:rPr>
          <w:rFonts w:ascii="Verdana" w:eastAsiaTheme="minorEastAsia" w:hAnsi="Verdana"/>
        </w:rPr>
        <w:t>.</w:t>
      </w:r>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lastRenderedPageBreak/>
        <w:t>Saturday 25 February, noon to 2 pm: “Hidden History of Albina” tour</w:t>
      </w:r>
    </w:p>
    <w:p w:rsidR="0060300F" w:rsidRPr="0060300F" w:rsidRDefault="0060300F" w:rsidP="0060300F">
      <w:pPr>
        <w:spacing w:after="0" w:line="240" w:lineRule="auto"/>
        <w:jc w:val="both"/>
        <w:rPr>
          <w:rFonts w:ascii="Verdana" w:eastAsiaTheme="minorEastAsia" w:hAnsi="Verdana"/>
        </w:rPr>
      </w:pPr>
      <w:r w:rsidRPr="0060300F">
        <w:rPr>
          <w:rFonts w:ascii="Verdana" w:eastAsiaTheme="minorEastAsia" w:hAnsi="Verdana"/>
        </w:rPr>
        <w:t>Meeting place on N Mississippi. For Black History Month, the local nonprofit Know Your City will be presenting the Hidden History of Albina tour. The Boise and Eliot neighborhoods in North Portland are rich in diverse history and culture, serving as the historic heart of Portland’s Afr</w:t>
      </w:r>
      <w:r w:rsidRPr="0060300F">
        <w:rPr>
          <w:rFonts w:ascii="Verdana" w:eastAsiaTheme="minorEastAsia" w:hAnsi="Verdana"/>
        </w:rPr>
        <w:t>i</w:t>
      </w:r>
      <w:r w:rsidRPr="0060300F">
        <w:rPr>
          <w:rFonts w:ascii="Verdana" w:eastAsiaTheme="minorEastAsia" w:hAnsi="Verdana"/>
        </w:rPr>
        <w:t xml:space="preserve">can American community. Tour destinations include public art, historic buildings, and green spaces. $15 + svc fee &lt;$2. Few tickets left; reserve tickets and get more details at </w:t>
      </w:r>
      <w:hyperlink r:id="rId25" w:history="1">
        <w:r w:rsidRPr="0060300F">
          <w:rPr>
            <w:rFonts w:ascii="Verdana" w:eastAsiaTheme="minorEastAsia" w:hAnsi="Verdana"/>
            <w:color w:val="0563C1" w:themeColor="hyperlink"/>
            <w:u w:val="single"/>
          </w:rPr>
          <w:t>even</w:t>
        </w:r>
        <w:r w:rsidRPr="0060300F">
          <w:rPr>
            <w:rFonts w:ascii="Verdana" w:eastAsiaTheme="minorEastAsia" w:hAnsi="Verdana"/>
            <w:color w:val="0563C1" w:themeColor="hyperlink"/>
            <w:u w:val="single"/>
          </w:rPr>
          <w:t>t</w:t>
        </w:r>
        <w:r w:rsidRPr="0060300F">
          <w:rPr>
            <w:rFonts w:ascii="Verdana" w:eastAsiaTheme="minorEastAsia" w:hAnsi="Verdana"/>
            <w:color w:val="0563C1" w:themeColor="hyperlink"/>
            <w:u w:val="single"/>
          </w:rPr>
          <w:t>brite.com/e/hidden-history-of-albina-tour-tickets-31163328354</w:t>
        </w:r>
      </w:hyperlink>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t>Sunday 26 February, 10 am to noon: JMJ Acoustic Trio</w:t>
      </w:r>
    </w:p>
    <w:p w:rsidR="0060300F" w:rsidRPr="0060300F" w:rsidRDefault="0060300F" w:rsidP="0060300F">
      <w:pPr>
        <w:spacing w:after="0" w:line="240" w:lineRule="auto"/>
        <w:jc w:val="both"/>
        <w:rPr>
          <w:rFonts w:ascii="Verdana" w:eastAsiaTheme="minorEastAsia" w:hAnsi="Verdana"/>
        </w:rPr>
      </w:pPr>
      <w:r w:rsidRPr="0060300F">
        <w:rPr>
          <w:rFonts w:ascii="Verdana" w:eastAsiaTheme="minorEastAsia" w:hAnsi="Verdana"/>
        </w:rPr>
        <w:t>Just Bob’s, NE Alberta at 24</w:t>
      </w:r>
      <w:r w:rsidRPr="0060300F">
        <w:rPr>
          <w:rFonts w:ascii="Verdana" w:eastAsiaTheme="minorEastAsia" w:hAnsi="Verdana"/>
          <w:vertAlign w:val="superscript"/>
        </w:rPr>
        <w:t>th</w:t>
      </w:r>
      <w:r w:rsidRPr="0060300F">
        <w:rPr>
          <w:rFonts w:ascii="Verdana" w:eastAsiaTheme="minorEastAsia" w:hAnsi="Verdana"/>
        </w:rPr>
        <w:t xml:space="preserve"> Ave. WILPF Branch member Mary Rose &amp; her comrades, Jane Keefer on banjo &amp; Jim Cook on bass, will encourage audience participation in labor songs, Ma</w:t>
      </w:r>
      <w:r w:rsidRPr="0060300F">
        <w:rPr>
          <w:rFonts w:ascii="Verdana" w:eastAsiaTheme="minorEastAsia" w:hAnsi="Verdana"/>
        </w:rPr>
        <w:t>l</w:t>
      </w:r>
      <w:r w:rsidRPr="0060300F">
        <w:rPr>
          <w:rFonts w:ascii="Verdana" w:eastAsiaTheme="minorEastAsia" w:hAnsi="Verdana"/>
        </w:rPr>
        <w:t>vina Reynold's still-relevant ditties from the 20th Century, &amp; many favorites from the Progre</w:t>
      </w:r>
      <w:r w:rsidRPr="0060300F">
        <w:rPr>
          <w:rFonts w:ascii="Verdana" w:eastAsiaTheme="minorEastAsia" w:hAnsi="Verdana"/>
        </w:rPr>
        <w:t>s</w:t>
      </w:r>
      <w:r w:rsidRPr="0060300F">
        <w:rPr>
          <w:rFonts w:ascii="Verdana" w:eastAsiaTheme="minorEastAsia" w:hAnsi="Verdana"/>
        </w:rPr>
        <w:t>sive American Songbook. The trio has been holding musical services every 4th Sunday for 5 years. Non-denominational &amp; welcoming all ages, we work with the cook &amp; servers to make your week a vital &amp; communal joy. No cover charge but contributions to the tip jar always a</w:t>
      </w:r>
      <w:r w:rsidRPr="0060300F">
        <w:rPr>
          <w:rFonts w:ascii="Verdana" w:eastAsiaTheme="minorEastAsia" w:hAnsi="Verdana"/>
        </w:rPr>
        <w:t>p</w:t>
      </w:r>
      <w:r w:rsidRPr="0060300F">
        <w:rPr>
          <w:rFonts w:ascii="Verdana" w:eastAsiaTheme="minorEastAsia" w:hAnsi="Verdana"/>
        </w:rPr>
        <w:t>preciated.</w:t>
      </w:r>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t>Sunday 26 February, 11:30 am to 1 pm: Senator Ron Wyden Multnomah County Town Hall</w:t>
      </w:r>
    </w:p>
    <w:p w:rsidR="0060300F" w:rsidRPr="0060300F" w:rsidRDefault="0060300F" w:rsidP="0060300F">
      <w:pPr>
        <w:spacing w:after="0" w:line="240" w:lineRule="auto"/>
        <w:jc w:val="both"/>
        <w:rPr>
          <w:rFonts w:ascii="Verdana" w:eastAsiaTheme="minorEastAsia" w:hAnsi="Verdana"/>
        </w:rPr>
      </w:pPr>
      <w:r w:rsidRPr="0060300F">
        <w:rPr>
          <w:rFonts w:ascii="Verdana" w:eastAsiaTheme="minorEastAsia" w:hAnsi="Verdana"/>
        </w:rPr>
        <w:t>Gresham High School auditorium, 1200 N Main Avenue.</w:t>
      </w:r>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t>Sunday 26 February, 12 to 2:15 pm: Peace &amp; Justice Works' 25th Annual Meeting</w:t>
      </w:r>
    </w:p>
    <w:p w:rsidR="0060300F" w:rsidRPr="0060300F" w:rsidRDefault="0060300F" w:rsidP="0060300F">
      <w:pPr>
        <w:keepLines/>
        <w:spacing w:before="60" w:after="0" w:line="240" w:lineRule="auto"/>
        <w:jc w:val="both"/>
        <w:rPr>
          <w:rFonts w:ascii="Verdana" w:eastAsiaTheme="minorEastAsia" w:hAnsi="Verdana"/>
        </w:rPr>
      </w:pPr>
      <w:r w:rsidRPr="0060300F">
        <w:rPr>
          <w:rFonts w:ascii="Verdana" w:eastAsiaTheme="minorEastAsia" w:hAnsi="Verdana"/>
        </w:rPr>
        <w:t>Social Justice Action Center, 400 SE 12th at Oak St. The meeting begins with a 12 noon veg</w:t>
      </w:r>
      <w:r w:rsidRPr="0060300F">
        <w:rPr>
          <w:rFonts w:ascii="Verdana" w:eastAsiaTheme="minorEastAsia" w:hAnsi="Verdana"/>
        </w:rPr>
        <w:t>e</w:t>
      </w:r>
      <w:r w:rsidRPr="0060300F">
        <w:rPr>
          <w:rFonts w:ascii="Verdana" w:eastAsiaTheme="minorEastAsia" w:hAnsi="Verdana"/>
        </w:rPr>
        <w:t xml:space="preserve">tarian potluck (bring vegetarian food and non-alcoholic drink to share), followed by business meeting from 12:30-2:15 PM. See </w:t>
      </w:r>
      <w:hyperlink r:id="rId26" w:history="1">
        <w:r w:rsidRPr="0060300F">
          <w:rPr>
            <w:rFonts w:ascii="Verdana" w:eastAsiaTheme="minorEastAsia" w:hAnsi="Verdana"/>
            <w:color w:val="0563C1" w:themeColor="hyperlink"/>
            <w:u w:val="single"/>
          </w:rPr>
          <w:t>http://pjw.info/</w:t>
        </w:r>
      </w:hyperlink>
      <w:r w:rsidRPr="0060300F">
        <w:rPr>
          <w:rFonts w:ascii="Verdana" w:eastAsiaTheme="minorEastAsia" w:hAnsi="Verdana"/>
        </w:rPr>
        <w:t xml:space="preserve"> for more info.</w:t>
      </w:r>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t xml:space="preserve">Tuesday 28 February, 5 to 7:30 pm: </w:t>
      </w:r>
      <w:proofErr w:type="spellStart"/>
      <w:r w:rsidRPr="0060300F">
        <w:rPr>
          <w:rFonts w:ascii="Verdana" w:eastAsiaTheme="minorEastAsia" w:hAnsi="Verdana"/>
          <w:b/>
          <w:color w:val="0070C0"/>
        </w:rPr>
        <w:t>Familias</w:t>
      </w:r>
      <w:proofErr w:type="spellEnd"/>
      <w:r w:rsidRPr="0060300F">
        <w:rPr>
          <w:rFonts w:ascii="Verdana" w:eastAsiaTheme="minorEastAsia" w:hAnsi="Verdana"/>
          <w:b/>
          <w:color w:val="0070C0"/>
        </w:rPr>
        <w:t xml:space="preserve"> Stand </w:t>
      </w:r>
      <w:proofErr w:type="gramStart"/>
      <w:r w:rsidRPr="0060300F">
        <w:rPr>
          <w:rFonts w:ascii="Verdana" w:eastAsiaTheme="minorEastAsia" w:hAnsi="Verdana"/>
          <w:b/>
          <w:color w:val="0070C0"/>
        </w:rPr>
        <w:t>Up</w:t>
      </w:r>
      <w:proofErr w:type="gramEnd"/>
      <w:r w:rsidRPr="0060300F">
        <w:rPr>
          <w:rFonts w:ascii="Verdana" w:eastAsiaTheme="minorEastAsia" w:hAnsi="Verdana"/>
          <w:b/>
          <w:color w:val="0070C0"/>
        </w:rPr>
        <w:t xml:space="preserve"> Rally—Announcing City and State Demands</w:t>
      </w:r>
    </w:p>
    <w:p w:rsidR="0060300F" w:rsidRPr="0060300F" w:rsidRDefault="0060300F" w:rsidP="0060300F">
      <w:pPr>
        <w:keepLines/>
        <w:spacing w:before="60" w:after="0" w:line="240" w:lineRule="auto"/>
        <w:jc w:val="both"/>
        <w:rPr>
          <w:rFonts w:ascii="Verdana" w:eastAsiaTheme="minorEastAsia" w:hAnsi="Verdana"/>
        </w:rPr>
      </w:pPr>
      <w:r w:rsidRPr="0060300F">
        <w:rPr>
          <w:rFonts w:ascii="Verdana" w:eastAsiaTheme="minorEastAsia" w:hAnsi="Verdana"/>
        </w:rPr>
        <w:t xml:space="preserve">Terry </w:t>
      </w:r>
      <w:proofErr w:type="spellStart"/>
      <w:r w:rsidRPr="0060300F">
        <w:rPr>
          <w:rFonts w:ascii="Verdana" w:eastAsiaTheme="minorEastAsia" w:hAnsi="Verdana"/>
        </w:rPr>
        <w:t>Schrunk</w:t>
      </w:r>
      <w:proofErr w:type="spellEnd"/>
      <w:r w:rsidRPr="0060300F">
        <w:rPr>
          <w:rFonts w:ascii="Verdana" w:eastAsiaTheme="minorEastAsia" w:hAnsi="Verdana"/>
        </w:rPr>
        <w:t xml:space="preserve"> Plaza. At this peaceful public action, local activists and community members will call on elected officials at the city, state and national levels to protect DACA, </w:t>
      </w:r>
      <w:r w:rsidR="0041559E">
        <w:rPr>
          <w:rFonts w:ascii="Verdana" w:eastAsiaTheme="minorEastAsia" w:hAnsi="Verdana"/>
        </w:rPr>
        <w:t xml:space="preserve">to </w:t>
      </w:r>
      <w:r w:rsidRPr="0060300F">
        <w:rPr>
          <w:rFonts w:ascii="Verdana" w:eastAsiaTheme="minorEastAsia" w:hAnsi="Verdana"/>
        </w:rPr>
        <w:t>stop deport</w:t>
      </w:r>
      <w:r w:rsidRPr="0060300F">
        <w:rPr>
          <w:rFonts w:ascii="Verdana" w:eastAsiaTheme="minorEastAsia" w:hAnsi="Verdana"/>
        </w:rPr>
        <w:t>a</w:t>
      </w:r>
      <w:r w:rsidRPr="0060300F">
        <w:rPr>
          <w:rFonts w:ascii="Verdana" w:eastAsiaTheme="minorEastAsia" w:hAnsi="Verdana"/>
        </w:rPr>
        <w:t>tions and the separation of families, to protect all immigrants, to welcome refugees and to o</w:t>
      </w:r>
      <w:r w:rsidRPr="0060300F">
        <w:rPr>
          <w:rFonts w:ascii="Verdana" w:eastAsiaTheme="minorEastAsia" w:hAnsi="Verdana"/>
        </w:rPr>
        <w:t>p</w:t>
      </w:r>
      <w:r w:rsidRPr="0060300F">
        <w:rPr>
          <w:rFonts w:ascii="Verdana" w:eastAsiaTheme="minorEastAsia" w:hAnsi="Verdana"/>
        </w:rPr>
        <w:t xml:space="preserve">pose anti-immigrant efforts at the city and state level. Host: </w:t>
      </w:r>
      <w:hyperlink r:id="rId27" w:history="1">
        <w:proofErr w:type="spellStart"/>
        <w:r w:rsidRPr="0060300F">
          <w:rPr>
            <w:rFonts w:ascii="Verdana" w:eastAsiaTheme="minorEastAsia" w:hAnsi="Verdana"/>
            <w:color w:val="0563C1" w:themeColor="hyperlink"/>
            <w:u w:val="single"/>
          </w:rPr>
          <w:t>Voz</w:t>
        </w:r>
        <w:proofErr w:type="spellEnd"/>
        <w:r w:rsidRPr="0060300F">
          <w:rPr>
            <w:rFonts w:ascii="Verdana" w:eastAsiaTheme="minorEastAsia" w:hAnsi="Verdana"/>
            <w:color w:val="0563C1" w:themeColor="hyperlink"/>
            <w:u w:val="single"/>
          </w:rPr>
          <w:t xml:space="preserve"> </w:t>
        </w:r>
        <w:proofErr w:type="spellStart"/>
        <w:r w:rsidRPr="0060300F">
          <w:rPr>
            <w:rFonts w:ascii="Verdana" w:eastAsiaTheme="minorEastAsia" w:hAnsi="Verdana"/>
            <w:color w:val="0563C1" w:themeColor="hyperlink"/>
            <w:u w:val="single"/>
          </w:rPr>
          <w:t>Hispana</w:t>
        </w:r>
        <w:proofErr w:type="spellEnd"/>
        <w:r w:rsidRPr="0060300F">
          <w:rPr>
            <w:rFonts w:ascii="Verdana" w:eastAsiaTheme="minorEastAsia" w:hAnsi="Verdana"/>
            <w:color w:val="0563C1" w:themeColor="hyperlink"/>
            <w:u w:val="single"/>
          </w:rPr>
          <w:t xml:space="preserve"> </w:t>
        </w:r>
        <w:proofErr w:type="spellStart"/>
        <w:r w:rsidRPr="0060300F">
          <w:rPr>
            <w:rFonts w:ascii="Verdana" w:eastAsiaTheme="minorEastAsia" w:hAnsi="Verdana"/>
            <w:color w:val="0563C1" w:themeColor="hyperlink"/>
            <w:u w:val="single"/>
          </w:rPr>
          <w:t>Cambio</w:t>
        </w:r>
        <w:proofErr w:type="spellEnd"/>
        <w:r w:rsidRPr="0060300F">
          <w:rPr>
            <w:rFonts w:ascii="Verdana" w:eastAsiaTheme="minorEastAsia" w:hAnsi="Verdana"/>
            <w:color w:val="0563C1" w:themeColor="hyperlink"/>
            <w:u w:val="single"/>
          </w:rPr>
          <w:t xml:space="preserve"> </w:t>
        </w:r>
        <w:proofErr w:type="spellStart"/>
        <w:r w:rsidRPr="0060300F">
          <w:rPr>
            <w:rFonts w:ascii="Verdana" w:eastAsiaTheme="minorEastAsia" w:hAnsi="Verdana"/>
            <w:color w:val="0563C1" w:themeColor="hyperlink"/>
            <w:u w:val="single"/>
          </w:rPr>
          <w:t>Comunitario</w:t>
        </w:r>
        <w:proofErr w:type="spellEnd"/>
      </w:hyperlink>
      <w:r w:rsidRPr="0060300F">
        <w:rPr>
          <w:rFonts w:ascii="Verdana" w:eastAsiaTheme="minorEastAsia" w:hAnsi="Verdana"/>
        </w:rPr>
        <w:t>.</w:t>
      </w:r>
    </w:p>
    <w:p w:rsidR="0060300F" w:rsidRPr="0060300F" w:rsidRDefault="0060300F" w:rsidP="0060300F">
      <w:pPr>
        <w:keepNext/>
        <w:spacing w:before="120" w:after="0" w:line="240" w:lineRule="auto"/>
        <w:ind w:left="720" w:hanging="720"/>
        <w:rPr>
          <w:rFonts w:ascii="Verdana" w:eastAsiaTheme="minorEastAsia" w:hAnsi="Verdana"/>
          <w:b/>
          <w:color w:val="0070C0"/>
          <w:u w:val="single"/>
        </w:rPr>
      </w:pPr>
      <w:r w:rsidRPr="0060300F">
        <w:rPr>
          <w:rFonts w:ascii="Verdana" w:eastAsiaTheme="minorEastAsia" w:hAnsi="Verdana"/>
          <w:b/>
          <w:color w:val="0070C0"/>
        </w:rPr>
        <w:t>Saturday 4 March, 2 to 3:30 pm: “Our Foremothers’ Voices,” Soapstone’s 3</w:t>
      </w:r>
      <w:r w:rsidRPr="0060300F">
        <w:rPr>
          <w:rFonts w:ascii="Verdana" w:eastAsiaTheme="minorEastAsia" w:hAnsi="Verdana"/>
          <w:b/>
          <w:color w:val="0070C0"/>
          <w:vertAlign w:val="superscript"/>
        </w:rPr>
        <w:t>rd</w:t>
      </w:r>
      <w:r w:rsidRPr="0060300F">
        <w:rPr>
          <w:rFonts w:ascii="Verdana" w:eastAsiaTheme="minorEastAsia" w:hAnsi="Verdana"/>
          <w:b/>
          <w:color w:val="0070C0"/>
        </w:rPr>
        <w:t xml:space="preserve"> Annual International Women’s Day Celebration</w:t>
      </w:r>
    </w:p>
    <w:p w:rsidR="0060300F" w:rsidRPr="0041559E" w:rsidRDefault="0060300F" w:rsidP="0060300F">
      <w:pPr>
        <w:keepLines/>
        <w:spacing w:before="60" w:after="0" w:line="240" w:lineRule="auto"/>
        <w:jc w:val="both"/>
        <w:rPr>
          <w:rFonts w:ascii="Verdana" w:eastAsiaTheme="minorEastAsia" w:hAnsi="Verdana"/>
        </w:rPr>
      </w:pPr>
      <w:r w:rsidRPr="0060300F">
        <w:rPr>
          <w:rFonts w:ascii="Verdana" w:eastAsiaTheme="minorEastAsia" w:hAnsi="Verdana"/>
        </w:rPr>
        <w:t>First Unitarian Church, Eliot Chapel, 1011 SW 12</w:t>
      </w:r>
      <w:r w:rsidRPr="0060300F">
        <w:rPr>
          <w:rFonts w:ascii="Verdana" w:eastAsiaTheme="minorEastAsia" w:hAnsi="Verdana"/>
          <w:vertAlign w:val="superscript"/>
        </w:rPr>
        <w:t>th</w:t>
      </w:r>
      <w:r w:rsidRPr="0060300F">
        <w:rPr>
          <w:rFonts w:ascii="Verdana" w:eastAsiaTheme="minorEastAsia" w:hAnsi="Verdana"/>
        </w:rPr>
        <w:t xml:space="preserve"> Ave at Salmon. Local actors and writers read from early suffragists and 1970s feminists.  Co-sponsored by First Unitarian. </w:t>
      </w:r>
      <w:hyperlink r:id="rId28" w:history="1">
        <w:r w:rsidRPr="0060300F">
          <w:rPr>
            <w:rFonts w:ascii="Verdana" w:eastAsiaTheme="minorEastAsia" w:hAnsi="Verdana"/>
            <w:color w:val="0563C1" w:themeColor="hyperlink"/>
            <w:u w:val="single"/>
          </w:rPr>
          <w:t>soapstone.org/</w:t>
        </w:r>
      </w:hyperlink>
      <w:r w:rsidR="0041559E">
        <w:rPr>
          <w:rFonts w:ascii="Verdana" w:eastAsiaTheme="minorEastAsia" w:hAnsi="Verdana"/>
        </w:rPr>
        <w:t>.</w:t>
      </w:r>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t>Sunday 5 March, 4 pm: Aurora Chorus, “We Remain Faithful”</w:t>
      </w:r>
    </w:p>
    <w:p w:rsidR="00C76E71" w:rsidRDefault="0060300F" w:rsidP="0060300F">
      <w:pPr>
        <w:keepLines/>
        <w:spacing w:before="60" w:after="0" w:line="240" w:lineRule="auto"/>
        <w:jc w:val="both"/>
        <w:rPr>
          <w:rFonts w:ascii="Verdana" w:eastAsiaTheme="minorEastAsia" w:hAnsi="Verdana"/>
        </w:rPr>
      </w:pPr>
      <w:r w:rsidRPr="0060300F">
        <w:rPr>
          <w:rFonts w:ascii="Verdana" w:eastAsiaTheme="minorEastAsia" w:hAnsi="Verdana"/>
        </w:rPr>
        <w:t xml:space="preserve">First Congregational Church, 1126 SW Park Ave. International Women’s Day concert, featuring Melanie </w:t>
      </w:r>
      <w:proofErr w:type="spellStart"/>
      <w:r w:rsidRPr="0060300F">
        <w:rPr>
          <w:rFonts w:ascii="Verdana" w:eastAsiaTheme="minorEastAsia" w:hAnsi="Verdana"/>
        </w:rPr>
        <w:t>DeMore</w:t>
      </w:r>
      <w:proofErr w:type="spellEnd"/>
      <w:r w:rsidRPr="0060300F">
        <w:rPr>
          <w:rFonts w:ascii="Verdana" w:eastAsiaTheme="minorEastAsia" w:hAnsi="Verdana"/>
        </w:rPr>
        <w:t xml:space="preserve">. Tickets at </w:t>
      </w:r>
      <w:hyperlink r:id="rId29" w:history="1">
        <w:r w:rsidRPr="0060300F">
          <w:rPr>
            <w:rFonts w:ascii="Verdana" w:eastAsiaTheme="minorEastAsia" w:hAnsi="Verdana"/>
            <w:color w:val="0563C1" w:themeColor="hyperlink"/>
            <w:u w:val="single"/>
          </w:rPr>
          <w:t>http://www.brownpapertickets.com/event/2696170</w:t>
        </w:r>
      </w:hyperlink>
      <w:r w:rsidRPr="0060300F">
        <w:rPr>
          <w:rFonts w:ascii="Verdana" w:eastAsiaTheme="minorEastAsia" w:hAnsi="Verdana"/>
        </w:rPr>
        <w:t>.</w:t>
      </w:r>
    </w:p>
    <w:p w:rsidR="0060300F" w:rsidRPr="0060300F" w:rsidRDefault="0060300F" w:rsidP="0060300F">
      <w:pPr>
        <w:keepNext/>
        <w:spacing w:before="120" w:after="0" w:line="240" w:lineRule="auto"/>
        <w:ind w:left="720" w:hanging="720"/>
        <w:rPr>
          <w:rFonts w:ascii="Verdana" w:eastAsiaTheme="minorEastAsia" w:hAnsi="Verdana"/>
          <w:b/>
          <w:color w:val="0070C0"/>
          <w:u w:val="single"/>
        </w:rPr>
      </w:pPr>
      <w:r w:rsidRPr="0060300F">
        <w:rPr>
          <w:rFonts w:ascii="Verdana" w:eastAsiaTheme="minorEastAsia" w:hAnsi="Verdana"/>
          <w:b/>
          <w:color w:val="0070C0"/>
        </w:rPr>
        <w:t xml:space="preserve">Monday 6 March, 7:30 pm: Author Event, Kathleen Dean Moore on </w:t>
      </w:r>
      <w:r w:rsidRPr="0060300F">
        <w:rPr>
          <w:rFonts w:ascii="Verdana" w:eastAsiaTheme="minorEastAsia" w:hAnsi="Verdana"/>
          <w:b/>
          <w:color w:val="0070C0"/>
          <w:u w:val="single"/>
        </w:rPr>
        <w:t>Piano Tide</w:t>
      </w:r>
    </w:p>
    <w:p w:rsidR="0060300F" w:rsidRPr="0060300F" w:rsidRDefault="0060300F" w:rsidP="0060300F">
      <w:pPr>
        <w:keepLines/>
        <w:spacing w:before="60" w:after="0" w:line="240" w:lineRule="auto"/>
        <w:jc w:val="both"/>
        <w:rPr>
          <w:rFonts w:ascii="Verdana" w:eastAsiaTheme="minorEastAsia" w:hAnsi="Verdana"/>
        </w:rPr>
      </w:pPr>
      <w:r w:rsidRPr="0060300F">
        <w:rPr>
          <w:rFonts w:ascii="Verdana" w:eastAsiaTheme="minorEastAsia" w:hAnsi="Verdana"/>
        </w:rPr>
        <w:t>Powell’s City of Books, 1005 W Burnside Street. Award-winning naturalist, philosopher, activist, and author Kathleen Dean Moore has set her debut novel in the wet, wild rainforests along the shores of the Pacific Northwest.</w:t>
      </w:r>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t>Wednesday 8 March, 5:30 to 7 pm: Film: “</w:t>
      </w:r>
      <w:proofErr w:type="spellStart"/>
      <w:r w:rsidRPr="0060300F">
        <w:rPr>
          <w:rFonts w:ascii="Verdana" w:eastAsiaTheme="minorEastAsia" w:hAnsi="Verdana"/>
          <w:b/>
          <w:color w:val="0070C0"/>
        </w:rPr>
        <w:t>Sista</w:t>
      </w:r>
      <w:proofErr w:type="spellEnd"/>
      <w:r w:rsidRPr="0060300F">
        <w:rPr>
          <w:rFonts w:ascii="Verdana" w:eastAsiaTheme="minorEastAsia" w:hAnsi="Verdana"/>
          <w:b/>
          <w:color w:val="0070C0"/>
        </w:rPr>
        <w:t xml:space="preserve"> in the Brotherhood”</w:t>
      </w:r>
    </w:p>
    <w:p w:rsidR="0060300F" w:rsidRPr="0060300F" w:rsidRDefault="0060300F" w:rsidP="0060300F">
      <w:pPr>
        <w:keepLines/>
        <w:spacing w:before="60" w:after="0" w:line="240" w:lineRule="auto"/>
        <w:jc w:val="both"/>
        <w:rPr>
          <w:rFonts w:ascii="Verdana" w:eastAsiaTheme="minorEastAsia" w:hAnsi="Verdana"/>
        </w:rPr>
      </w:pPr>
      <w:r w:rsidRPr="0060300F">
        <w:rPr>
          <w:rFonts w:ascii="Verdana" w:eastAsiaTheme="minorEastAsia" w:hAnsi="Verdana"/>
        </w:rPr>
        <w:t>Howard S. Wright Construction Co., 1455 NW Irving, #400, 97209. “A black apprentice carpe</w:t>
      </w:r>
      <w:r w:rsidRPr="0060300F">
        <w:rPr>
          <w:rFonts w:ascii="Verdana" w:eastAsiaTheme="minorEastAsia" w:hAnsi="Verdana"/>
        </w:rPr>
        <w:t>n</w:t>
      </w:r>
      <w:r w:rsidRPr="0060300F">
        <w:rPr>
          <w:rFonts w:ascii="Verdana" w:eastAsiaTheme="minorEastAsia" w:hAnsi="Verdana"/>
        </w:rPr>
        <w:t>ter struggles to prove herself on her first day at a new job site. An outlier in a white, male-dominated workforce, she’s forced to navigate the crew’s reactions to her. She receives insp</w:t>
      </w:r>
      <w:r w:rsidRPr="0060300F">
        <w:rPr>
          <w:rFonts w:ascii="Verdana" w:eastAsiaTheme="minorEastAsia" w:hAnsi="Verdana"/>
        </w:rPr>
        <w:t>i</w:t>
      </w:r>
      <w:r w:rsidRPr="0060300F">
        <w:rPr>
          <w:rFonts w:ascii="Verdana" w:eastAsiaTheme="minorEastAsia" w:hAnsi="Verdana"/>
        </w:rPr>
        <w:t>ration from a surprising source to help her decide to make a stand or risk never being reco</w:t>
      </w:r>
      <w:r w:rsidRPr="0060300F">
        <w:rPr>
          <w:rFonts w:ascii="Verdana" w:eastAsiaTheme="minorEastAsia" w:hAnsi="Verdana"/>
        </w:rPr>
        <w:t>g</w:t>
      </w:r>
      <w:r w:rsidRPr="0060300F">
        <w:rPr>
          <w:rFonts w:ascii="Verdana" w:eastAsiaTheme="minorEastAsia" w:hAnsi="Verdana"/>
        </w:rPr>
        <w:t xml:space="preserve">nized as the skilled worker she has become.” Followed by a panel discussion. Please register at </w:t>
      </w:r>
      <w:hyperlink r:id="rId30" w:history="1">
        <w:r w:rsidRPr="0060300F">
          <w:rPr>
            <w:rFonts w:ascii="Verdana" w:eastAsiaTheme="minorEastAsia" w:hAnsi="Verdana"/>
            <w:color w:val="0563C1" w:themeColor="hyperlink"/>
            <w:u w:val="single"/>
          </w:rPr>
          <w:t>eventbrite.com/e/film-screening-sista-in-the-brotherhood-tickets-31901018806</w:t>
        </w:r>
      </w:hyperlink>
      <w:r w:rsidRPr="0060300F">
        <w:rPr>
          <w:rFonts w:ascii="Verdana" w:eastAsiaTheme="minorEastAsia" w:hAnsi="Verdana"/>
        </w:rPr>
        <w:t xml:space="preserve"> . More about the film at </w:t>
      </w:r>
      <w:hyperlink r:id="rId31" w:history="1">
        <w:r w:rsidRPr="0060300F">
          <w:rPr>
            <w:rFonts w:ascii="Verdana" w:eastAsiaTheme="minorEastAsia" w:hAnsi="Verdana"/>
            <w:color w:val="0563C1" w:themeColor="hyperlink"/>
            <w:u w:val="single"/>
          </w:rPr>
          <w:t>sistainthebrotherhood.com/</w:t>
        </w:r>
      </w:hyperlink>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lastRenderedPageBreak/>
        <w:t xml:space="preserve">Friday 10 March, 7 to 9:30 pm: Film, “Citizens United, </w:t>
      </w:r>
      <w:proofErr w:type="gramStart"/>
      <w:r w:rsidRPr="0060300F">
        <w:rPr>
          <w:rFonts w:ascii="Verdana" w:eastAsiaTheme="minorEastAsia" w:hAnsi="Verdana"/>
          <w:b/>
          <w:color w:val="0070C0"/>
        </w:rPr>
        <w:t>The</w:t>
      </w:r>
      <w:proofErr w:type="gramEnd"/>
      <w:r w:rsidRPr="0060300F">
        <w:rPr>
          <w:rFonts w:ascii="Verdana" w:eastAsiaTheme="minorEastAsia" w:hAnsi="Verdana"/>
          <w:b/>
          <w:color w:val="0070C0"/>
        </w:rPr>
        <w:t xml:space="preserve"> Movie”</w:t>
      </w:r>
    </w:p>
    <w:p w:rsidR="0060300F" w:rsidRPr="0060300F" w:rsidRDefault="0060300F" w:rsidP="0060300F">
      <w:pPr>
        <w:keepLines/>
        <w:spacing w:before="60" w:after="0" w:line="240" w:lineRule="auto"/>
        <w:jc w:val="both"/>
        <w:rPr>
          <w:rFonts w:ascii="Verdana" w:eastAsiaTheme="minorEastAsia" w:hAnsi="Verdana"/>
        </w:rPr>
      </w:pPr>
      <w:r w:rsidRPr="0060300F">
        <w:rPr>
          <w:rFonts w:ascii="Verdana" w:eastAsiaTheme="minorEastAsia" w:hAnsi="Verdana"/>
        </w:rPr>
        <w:t>First Unitarian Church, Eliot Chapel, SW 12</w:t>
      </w:r>
      <w:r w:rsidRPr="0060300F">
        <w:rPr>
          <w:rFonts w:ascii="Verdana" w:eastAsiaTheme="minorEastAsia" w:hAnsi="Verdana"/>
          <w:vertAlign w:val="superscript"/>
        </w:rPr>
        <w:t>th</w:t>
      </w:r>
      <w:r w:rsidRPr="0060300F">
        <w:rPr>
          <w:rFonts w:ascii="Verdana" w:eastAsiaTheme="minorEastAsia" w:hAnsi="Verdana"/>
        </w:rPr>
        <w:t xml:space="preserve"> Ave and Salmon. This film, a Documentary in the Public Interest, stars Ed Asner and takes on the issues of corporate personhood and account</w:t>
      </w:r>
      <w:r w:rsidRPr="0060300F">
        <w:rPr>
          <w:rFonts w:ascii="Verdana" w:eastAsiaTheme="minorEastAsia" w:hAnsi="Verdana"/>
        </w:rPr>
        <w:t>a</w:t>
      </w:r>
      <w:r w:rsidRPr="0060300F">
        <w:rPr>
          <w:rFonts w:ascii="Verdana" w:eastAsiaTheme="minorEastAsia" w:hAnsi="Verdana"/>
        </w:rPr>
        <w:t xml:space="preserve">bility, money as speech, the remote control drone murder of civilians and more. Admission: $5-20 donation requested; no one turned away for lack of funds. Film trailer at </w:t>
      </w:r>
      <w:hyperlink r:id="rId32" w:history="1">
        <w:r w:rsidRPr="0060300F">
          <w:rPr>
            <w:rFonts w:ascii="Verdana" w:eastAsiaTheme="minorEastAsia" w:hAnsi="Verdana"/>
            <w:color w:val="0563C1" w:themeColor="hyperlink"/>
            <w:u w:val="single"/>
          </w:rPr>
          <w:t>http://www.citizensunitedthemovie.com/</w:t>
        </w:r>
      </w:hyperlink>
      <w:r w:rsidRPr="0060300F">
        <w:rPr>
          <w:rFonts w:ascii="Verdana" w:eastAsiaTheme="minorEastAsia" w:hAnsi="Verdana"/>
        </w:rPr>
        <w:t>.</w:t>
      </w:r>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t>Friday 17 March, 5 pm: Rally, “The Quagmire Continues: 14 Years in Iraq”</w:t>
      </w:r>
    </w:p>
    <w:p w:rsidR="0060300F" w:rsidRPr="0060300F" w:rsidRDefault="0060300F" w:rsidP="0060300F">
      <w:pPr>
        <w:spacing w:before="60" w:after="0" w:line="240" w:lineRule="auto"/>
        <w:jc w:val="both"/>
        <w:rPr>
          <w:rFonts w:ascii="Verdana" w:eastAsiaTheme="minorEastAsia" w:hAnsi="Verdana"/>
        </w:rPr>
      </w:pPr>
      <w:r w:rsidRPr="0060300F">
        <w:rPr>
          <w:rFonts w:ascii="Verdana" w:eastAsiaTheme="minorEastAsia" w:hAnsi="Verdana"/>
        </w:rPr>
        <w:t>Pioneer Courthouse Square, SW Yamhill &amp; Broadway. Rally/march marking 14 years since the US invasion, co-sponsored today by Peace and Justice Works Iraq Affinity Group. Even though most of the troops were withdrawn in 2011, they nev</w:t>
      </w:r>
      <w:r w:rsidR="0041559E">
        <w:rPr>
          <w:rFonts w:ascii="Verdana" w:eastAsiaTheme="minorEastAsia" w:hAnsi="Verdana"/>
        </w:rPr>
        <w:t>er left completely. With the US</w:t>
      </w:r>
      <w:r w:rsidRPr="0060300F">
        <w:rPr>
          <w:rFonts w:ascii="Verdana" w:eastAsiaTheme="minorEastAsia" w:hAnsi="Verdana"/>
        </w:rPr>
        <w:t xml:space="preserve"> war against the Islamic State starting in August 2014, there are now over 5000 troops in Iraq as "advisors," drone and conventional aircraft bombings, the world's largest embassy, and an u</w:t>
      </w:r>
      <w:r w:rsidRPr="0060300F">
        <w:rPr>
          <w:rFonts w:ascii="Verdana" w:eastAsiaTheme="minorEastAsia" w:hAnsi="Verdana"/>
        </w:rPr>
        <w:t>n</w:t>
      </w:r>
      <w:r w:rsidRPr="0060300F">
        <w:rPr>
          <w:rFonts w:ascii="Verdana" w:eastAsiaTheme="minorEastAsia" w:hAnsi="Verdana"/>
        </w:rPr>
        <w:t>ending occupation.  Making matters worse, on Jan. 25, Donald Trump told NBC: "We should've kept the oil when we got out"-- as if the US had the right to take Iraq's oil. For more info co</w:t>
      </w:r>
      <w:r w:rsidRPr="0060300F">
        <w:rPr>
          <w:rFonts w:ascii="Verdana" w:eastAsiaTheme="minorEastAsia" w:hAnsi="Verdana"/>
        </w:rPr>
        <w:t>n</w:t>
      </w:r>
      <w:r w:rsidRPr="0060300F">
        <w:rPr>
          <w:rFonts w:ascii="Verdana" w:eastAsiaTheme="minorEastAsia" w:hAnsi="Verdana"/>
        </w:rPr>
        <w:t xml:space="preserve">tact </w:t>
      </w:r>
      <w:hyperlink r:id="rId33" w:history="1">
        <w:r w:rsidRPr="0060300F">
          <w:rPr>
            <w:rFonts w:ascii="Verdana" w:eastAsiaTheme="minorEastAsia" w:hAnsi="Verdana"/>
            <w:color w:val="0563C1" w:themeColor="hyperlink"/>
            <w:u w:val="single"/>
          </w:rPr>
          <w:t>iraq@pjw.info</w:t>
        </w:r>
      </w:hyperlink>
      <w:r w:rsidRPr="0060300F">
        <w:rPr>
          <w:rFonts w:ascii="Verdana" w:eastAsiaTheme="minorEastAsia" w:hAnsi="Verdana"/>
        </w:rPr>
        <w:t>.</w:t>
      </w:r>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t>Wednesday 22 March: World Water Day</w:t>
      </w:r>
    </w:p>
    <w:p w:rsidR="0060300F" w:rsidRPr="0060300F" w:rsidRDefault="0060300F" w:rsidP="0060300F">
      <w:pPr>
        <w:keepLines/>
        <w:spacing w:before="60" w:after="0" w:line="240" w:lineRule="auto"/>
        <w:jc w:val="both"/>
        <w:rPr>
          <w:rFonts w:ascii="Verdana" w:eastAsiaTheme="minorEastAsia" w:hAnsi="Verdana"/>
        </w:rPr>
      </w:pPr>
      <w:r w:rsidRPr="0060300F">
        <w:rPr>
          <w:rFonts w:ascii="Verdana" w:eastAsiaTheme="minorEastAsia" w:hAnsi="Verdana"/>
        </w:rPr>
        <w:t>WILPF’s call: Say “NO” to bottled water, stop water shut-offs and privatization of public drin</w:t>
      </w:r>
      <w:r w:rsidRPr="0060300F">
        <w:rPr>
          <w:rFonts w:ascii="Verdana" w:eastAsiaTheme="minorEastAsia" w:hAnsi="Verdana"/>
        </w:rPr>
        <w:t>k</w:t>
      </w:r>
      <w:r w:rsidRPr="0060300F">
        <w:rPr>
          <w:rFonts w:ascii="Verdana" w:eastAsiaTheme="minorEastAsia" w:hAnsi="Verdana"/>
        </w:rPr>
        <w:t xml:space="preserve">ing water and sanitation services. End water contamination and get lead out of drinking water. </w:t>
      </w:r>
    </w:p>
    <w:p w:rsidR="0060300F" w:rsidRPr="0060300F" w:rsidRDefault="0060300F" w:rsidP="0060300F">
      <w:pPr>
        <w:keepNext/>
        <w:spacing w:before="60" w:after="0" w:line="240" w:lineRule="auto"/>
        <w:ind w:left="720" w:hanging="720"/>
        <w:rPr>
          <w:rFonts w:ascii="Verdana" w:eastAsiaTheme="minorEastAsia" w:hAnsi="Verdana"/>
          <w:b/>
          <w:color w:val="0070C0"/>
        </w:rPr>
      </w:pPr>
      <w:r w:rsidRPr="0060300F">
        <w:rPr>
          <w:rFonts w:ascii="Verdana" w:eastAsiaTheme="minorEastAsia" w:hAnsi="Verdana"/>
          <w:b/>
          <w:color w:val="0070C0"/>
        </w:rPr>
        <w:t>Sunday 26 March, 10 am to noon: JMJ Acoustic Trio</w:t>
      </w:r>
    </w:p>
    <w:p w:rsidR="0060300F" w:rsidRPr="0060300F" w:rsidRDefault="0060300F" w:rsidP="0060300F">
      <w:pPr>
        <w:keepNext/>
        <w:spacing w:before="60" w:after="0" w:line="240" w:lineRule="auto"/>
        <w:ind w:left="720" w:hanging="720"/>
        <w:rPr>
          <w:rFonts w:ascii="Verdana" w:eastAsiaTheme="minorEastAsia" w:hAnsi="Verdana"/>
        </w:rPr>
      </w:pPr>
      <w:r w:rsidRPr="0060300F">
        <w:rPr>
          <w:rFonts w:ascii="Verdana" w:eastAsiaTheme="minorEastAsia" w:hAnsi="Verdana"/>
        </w:rPr>
        <w:t>Just Bob’s, NE Alberta at 24</w:t>
      </w:r>
      <w:r w:rsidRPr="0060300F">
        <w:rPr>
          <w:rFonts w:ascii="Verdana" w:eastAsiaTheme="minorEastAsia" w:hAnsi="Verdana"/>
          <w:vertAlign w:val="superscript"/>
        </w:rPr>
        <w:t>th</w:t>
      </w:r>
      <w:r w:rsidRPr="0060300F">
        <w:rPr>
          <w:rFonts w:ascii="Verdana" w:eastAsiaTheme="minorEastAsia" w:hAnsi="Verdana"/>
        </w:rPr>
        <w:t xml:space="preserve"> Ave. Monthly event; see 26 February.</w:t>
      </w:r>
    </w:p>
    <w:p w:rsidR="0060300F" w:rsidRPr="0060300F" w:rsidRDefault="0060300F" w:rsidP="0060300F">
      <w:pPr>
        <w:keepNext/>
        <w:spacing w:before="120" w:after="0" w:line="240" w:lineRule="auto"/>
        <w:ind w:left="720" w:hanging="720"/>
        <w:rPr>
          <w:rFonts w:ascii="Verdana" w:eastAsiaTheme="minorEastAsia" w:hAnsi="Verdana"/>
          <w:b/>
          <w:color w:val="0070C0"/>
        </w:rPr>
      </w:pPr>
      <w:r w:rsidRPr="0060300F">
        <w:rPr>
          <w:rFonts w:ascii="Verdana" w:eastAsiaTheme="minorEastAsia" w:hAnsi="Verdana"/>
          <w:b/>
          <w:color w:val="0070C0"/>
        </w:rPr>
        <w:t>Sunday 26 March, 2 pm: Women’s History Month, WORKING WOMEN SING!</w:t>
      </w:r>
    </w:p>
    <w:p w:rsidR="0060300F" w:rsidRDefault="0060300F" w:rsidP="00D81388">
      <w:pPr>
        <w:keepLines/>
        <w:pBdr>
          <w:bottom w:val="single" w:sz="4" w:space="1" w:color="auto"/>
        </w:pBdr>
        <w:spacing w:before="60" w:after="0" w:line="240" w:lineRule="auto"/>
        <w:jc w:val="both"/>
        <w:rPr>
          <w:rFonts w:ascii="Verdana" w:eastAsiaTheme="minorEastAsia" w:hAnsi="Verdana"/>
        </w:rPr>
      </w:pPr>
      <w:r w:rsidRPr="0060300F">
        <w:rPr>
          <w:rFonts w:ascii="Verdana" w:eastAsiaTheme="minorEastAsia" w:hAnsi="Verdana"/>
        </w:rPr>
        <w:t>Hollywood Library, 4040 NE Tillamook. An acoustic music extravaganza organized by Mary Rose and friends.</w:t>
      </w:r>
      <w:r w:rsidRPr="0060300F">
        <w:rPr>
          <w:rFonts w:eastAsiaTheme="minorEastAsia"/>
        </w:rPr>
        <w:t xml:space="preserve"> </w:t>
      </w:r>
      <w:r w:rsidRPr="0060300F">
        <w:rPr>
          <w:rFonts w:ascii="Verdana" w:eastAsiaTheme="minorEastAsia" w:hAnsi="Verdana"/>
        </w:rPr>
        <w:t>FREE; all ages welcome to an hour of inspiring, uplifting and empowering songs with a special focus on UNSUNG HEROINES of the Western World. Audience participation is encouraged.</w:t>
      </w:r>
    </w:p>
    <w:p w:rsidR="00AC0515" w:rsidRPr="0060300F" w:rsidRDefault="00AC0515" w:rsidP="003C5E47">
      <w:pPr>
        <w:keepLines/>
        <w:pBdr>
          <w:bottom w:val="single" w:sz="4" w:space="1" w:color="auto"/>
        </w:pBdr>
        <w:spacing w:before="60" w:after="0" w:line="240" w:lineRule="auto"/>
        <w:jc w:val="both"/>
        <w:rPr>
          <w:rFonts w:ascii="Verdana" w:eastAsiaTheme="minorEastAsia" w:hAnsi="Verdana"/>
        </w:rPr>
      </w:pPr>
    </w:p>
    <w:p w:rsidR="0060300F" w:rsidRPr="0060300F" w:rsidRDefault="0060300F" w:rsidP="00C76E71">
      <w:pPr>
        <w:keepNext/>
        <w:spacing w:before="120" w:after="120" w:line="240" w:lineRule="auto"/>
        <w:jc w:val="center"/>
        <w:rPr>
          <w:rFonts w:ascii="Comic Sans MS" w:eastAsia="Times New Roman" w:hAnsi="Comic Sans MS" w:cs="Times New Roman"/>
          <w:sz w:val="28"/>
          <w:szCs w:val="28"/>
        </w:rPr>
      </w:pPr>
      <w:r w:rsidRPr="0060300F">
        <w:rPr>
          <w:rFonts w:ascii="Comic Sans MS" w:eastAsia="Times New Roman" w:hAnsi="Comic Sans MS" w:cs="Times New Roman"/>
          <w:b/>
          <w:sz w:val="28"/>
          <w:szCs w:val="28"/>
        </w:rPr>
        <w:t>SUPPORT YOUR PORTLAND WILPF BRANCH</w:t>
      </w:r>
    </w:p>
    <w:p w:rsidR="0060300F" w:rsidRPr="0060300F" w:rsidRDefault="0060300F" w:rsidP="00E01553">
      <w:pPr>
        <w:keepLines/>
        <w:spacing w:before="120" w:after="0" w:line="240" w:lineRule="auto"/>
        <w:jc w:val="both"/>
        <w:rPr>
          <w:rFonts w:ascii="Verdana" w:eastAsia="Times New Roman" w:hAnsi="Verdana" w:cs="Times New Roman"/>
        </w:rPr>
      </w:pPr>
      <w:r w:rsidRPr="0060300F">
        <w:rPr>
          <w:rFonts w:ascii="Verdana" w:eastAsia="Times New Roman" w:hAnsi="Verdana" w:cs="Times New Roman"/>
          <w:b/>
          <w:u w:val="single"/>
        </w:rPr>
        <w:t>To contribute to WILPF Portland</w:t>
      </w:r>
      <w:r w:rsidRPr="0060300F">
        <w:rPr>
          <w:rFonts w:ascii="Verdana" w:eastAsia="Times New Roman" w:hAnsi="Verdana" w:cs="Times New Roman"/>
        </w:rPr>
        <w:t>: Use the form below. Our branch does not have membe</w:t>
      </w:r>
      <w:r w:rsidRPr="0060300F">
        <w:rPr>
          <w:rFonts w:ascii="Verdana" w:eastAsia="Times New Roman" w:hAnsi="Verdana" w:cs="Times New Roman"/>
        </w:rPr>
        <w:t>r</w:t>
      </w:r>
      <w:r w:rsidRPr="0060300F">
        <w:rPr>
          <w:rFonts w:ascii="Verdana" w:eastAsia="Times New Roman" w:hAnsi="Verdana" w:cs="Times New Roman"/>
        </w:rPr>
        <w:t>ship dues; we ask for non-dues support for our Portland Branch. It is only these non-dues co</w:t>
      </w:r>
      <w:r w:rsidRPr="0060300F">
        <w:rPr>
          <w:rFonts w:ascii="Verdana" w:eastAsia="Times New Roman" w:hAnsi="Verdana" w:cs="Times New Roman"/>
        </w:rPr>
        <w:t>n</w:t>
      </w:r>
      <w:r w:rsidRPr="0060300F">
        <w:rPr>
          <w:rFonts w:ascii="Verdana" w:eastAsia="Times New Roman" w:hAnsi="Verdana" w:cs="Times New Roman"/>
        </w:rPr>
        <w:t xml:space="preserve">tributions made directly to our branch that support all of our local work. When you send your </w:t>
      </w:r>
      <w:r w:rsidRPr="0060300F">
        <w:rPr>
          <w:rFonts w:ascii="Verdana" w:eastAsia="Times New Roman" w:hAnsi="Verdana" w:cs="Times New Roman"/>
          <w:u w:val="single"/>
        </w:rPr>
        <w:t>membership</w:t>
      </w:r>
      <w:r w:rsidRPr="0060300F">
        <w:rPr>
          <w:rFonts w:ascii="Verdana" w:eastAsia="Times New Roman" w:hAnsi="Verdana" w:cs="Times New Roman"/>
        </w:rPr>
        <w:t xml:space="preserve"> dues to WILPF-US, the entire dues amount – except $2/year – stays with the n</w:t>
      </w:r>
      <w:r w:rsidRPr="0060300F">
        <w:rPr>
          <w:rFonts w:ascii="Verdana" w:eastAsia="Times New Roman" w:hAnsi="Verdana" w:cs="Times New Roman"/>
        </w:rPr>
        <w:t>a</w:t>
      </w:r>
      <w:r w:rsidRPr="0060300F">
        <w:rPr>
          <w:rFonts w:ascii="Verdana" w:eastAsia="Times New Roman" w:hAnsi="Verdana" w:cs="Times New Roman"/>
        </w:rPr>
        <w:t xml:space="preserve">tional organization. They send us $2 per </w:t>
      </w:r>
      <w:r w:rsidRPr="0060300F">
        <w:rPr>
          <w:rFonts w:ascii="Verdana" w:eastAsia="Times New Roman" w:hAnsi="Verdana" w:cs="Times New Roman"/>
          <w:u w:val="single"/>
        </w:rPr>
        <w:t>paid</w:t>
      </w:r>
      <w:r w:rsidRPr="0060300F">
        <w:rPr>
          <w:rFonts w:ascii="Verdana" w:eastAsia="Times New Roman" w:hAnsi="Verdana" w:cs="Times New Roman"/>
        </w:rPr>
        <w:t xml:space="preserve"> member per year. In 2015 we received $52 from national.</w:t>
      </w:r>
    </w:p>
    <w:p w:rsidR="0060300F" w:rsidRPr="0060300F" w:rsidRDefault="0060300F" w:rsidP="00E01553">
      <w:pPr>
        <w:suppressAutoHyphens/>
        <w:spacing w:before="120" w:after="0" w:line="240" w:lineRule="auto"/>
        <w:jc w:val="both"/>
        <w:rPr>
          <w:rFonts w:ascii="Verdana" w:eastAsia="Times New Roman" w:hAnsi="Verdana" w:cs="Times New Roman"/>
        </w:rPr>
      </w:pPr>
      <w:r w:rsidRPr="0060300F">
        <w:rPr>
          <w:rFonts w:ascii="Verdana" w:eastAsia="Times New Roman" w:hAnsi="Verdana" w:cs="Times New Roman"/>
          <w:b/>
        </w:rPr>
        <w:t>Being a WILPF member means paying annual dues to the national organization</w:t>
      </w:r>
      <w:r w:rsidRPr="0060300F">
        <w:rPr>
          <w:rFonts w:ascii="Verdana" w:eastAsia="Times New Roman" w:hAnsi="Verdana" w:cs="Times New Roman"/>
        </w:rPr>
        <w:t xml:space="preserve">. If you haven’t received a recent mailing from WILPF US, your WILPF membership is probably not current. Their most recent mailing was the Fall/Winter 2016 issue of Peace &amp; Freedom magazine. </w:t>
      </w:r>
      <w:r w:rsidRPr="0060300F">
        <w:rPr>
          <w:rFonts w:ascii="Verdana" w:eastAsia="Times New Roman" w:hAnsi="Verdana" w:cs="Times New Roman"/>
          <w:b/>
        </w:rPr>
        <w:t>To confirm whether your membership is current</w:t>
      </w:r>
      <w:r w:rsidRPr="0060300F">
        <w:rPr>
          <w:rFonts w:ascii="Verdana" w:eastAsia="Times New Roman" w:hAnsi="Verdana" w:cs="Times New Roman"/>
        </w:rPr>
        <w:t xml:space="preserve">, contact the national office at </w:t>
      </w:r>
      <w:hyperlink r:id="rId34" w:tgtFrame="_blank" w:history="1">
        <w:r w:rsidRPr="0060300F">
          <w:rPr>
            <w:rFonts w:ascii="Verdana" w:eastAsia="Times New Roman" w:hAnsi="Verdana" w:cs="Times New Roman"/>
            <w:color w:val="0563C1" w:themeColor="hyperlink"/>
            <w:u w:val="single"/>
          </w:rPr>
          <w:t>info@wilpfus.org</w:t>
        </w:r>
      </w:hyperlink>
      <w:r w:rsidRPr="0060300F">
        <w:rPr>
          <w:rFonts w:ascii="Verdana" w:eastAsia="Times New Roman" w:hAnsi="Verdana" w:cs="Times New Roman"/>
        </w:rPr>
        <w:t>.</w:t>
      </w:r>
    </w:p>
    <w:p w:rsidR="0060300F" w:rsidRDefault="0060300F" w:rsidP="00E01553">
      <w:pPr>
        <w:spacing w:before="120" w:after="0" w:line="240" w:lineRule="auto"/>
        <w:jc w:val="both"/>
        <w:rPr>
          <w:rFonts w:ascii="Verdana" w:eastAsia="Times New Roman" w:hAnsi="Verdana" w:cs="Times New Roman"/>
        </w:rPr>
      </w:pPr>
      <w:r w:rsidRPr="0060300F">
        <w:rPr>
          <w:rFonts w:ascii="Verdana" w:eastAsia="Times New Roman" w:hAnsi="Verdana" w:cs="Times New Roman"/>
          <w:b/>
          <w:u w:val="single"/>
        </w:rPr>
        <w:t>To join, renew or rejoin WILPF</w:t>
      </w:r>
      <w:r w:rsidRPr="0060300F">
        <w:rPr>
          <w:rFonts w:ascii="Verdana" w:eastAsia="Times New Roman" w:hAnsi="Verdana" w:cs="Times New Roman"/>
        </w:rPr>
        <w:t xml:space="preserve">: Pay dues to WILPF National in Boston. For internet users the quickest, easiest way to join, renew or rejoin is online at </w:t>
      </w:r>
      <w:hyperlink r:id="rId35" w:history="1">
        <w:r w:rsidRPr="0060300F">
          <w:rPr>
            <w:rFonts w:ascii="Verdana" w:eastAsia="Times New Roman" w:hAnsi="Verdana" w:cs="Times New Roman"/>
            <w:color w:val="0563C1" w:themeColor="hyperlink"/>
            <w:u w:val="single"/>
          </w:rPr>
          <w:t>www.wilpfus.org</w:t>
        </w:r>
      </w:hyperlink>
      <w:r w:rsidRPr="0060300F">
        <w:rPr>
          <w:rFonts w:ascii="Verdana" w:eastAsia="Times New Roman" w:hAnsi="Verdana" w:cs="Times New Roman"/>
        </w:rPr>
        <w:t xml:space="preserve">. If you prefer not to do financial transactions on the internet, mail your membership dues check directly to: </w:t>
      </w:r>
      <w:r w:rsidRPr="0060300F">
        <w:rPr>
          <w:rFonts w:ascii="Verdana" w:eastAsia="Times New Roman" w:hAnsi="Verdana" w:cs="Times New Roman"/>
          <w:u w:val="single"/>
        </w:rPr>
        <w:t>WILPF Membership, 11 Arlington Street, Boston, MA 02116</w:t>
      </w:r>
      <w:r w:rsidRPr="0060300F">
        <w:rPr>
          <w:rFonts w:ascii="Verdana" w:eastAsia="Times New Roman" w:hAnsi="Verdana" w:cs="Times New Roman"/>
        </w:rPr>
        <w:t xml:space="preserve">. Please indicate new or renewal, make check payable to WILPF-US. Sliding scale dues are $35 to $150 per year; your amount is up to you. Membership automatically includes International, US Section, and local Branch. </w:t>
      </w:r>
    </w:p>
    <w:p w:rsidR="003C5E47" w:rsidRDefault="003C5E47" w:rsidP="00C76E71">
      <w:pPr>
        <w:spacing w:before="60" w:after="0" w:line="276" w:lineRule="auto"/>
        <w:jc w:val="both"/>
        <w:rPr>
          <w:rFonts w:ascii="Verdana" w:eastAsia="Times New Roman" w:hAnsi="Verdana" w:cs="Times New Roman"/>
        </w:rPr>
      </w:pPr>
    </w:p>
    <w:p w:rsidR="003C5E47" w:rsidRPr="003C5E47" w:rsidRDefault="003C5E47" w:rsidP="003C5E47">
      <w:pPr>
        <w:spacing w:before="120" w:after="0" w:line="720" w:lineRule="auto"/>
        <w:jc w:val="center"/>
        <w:rPr>
          <w:rFonts w:ascii="Verdana" w:eastAsia="Times New Roman" w:hAnsi="Verdana" w:cs="Times New Roman"/>
          <w:i/>
        </w:rPr>
      </w:pPr>
      <w:r>
        <w:rPr>
          <w:rFonts w:ascii="Verdana" w:eastAsia="Times New Roman" w:hAnsi="Verdana" w:cs="Times New Roman"/>
          <w:i/>
        </w:rPr>
        <w:t>(</w:t>
      </w:r>
      <w:proofErr w:type="gramStart"/>
      <w:r>
        <w:rPr>
          <w:rFonts w:ascii="Verdana" w:eastAsia="Times New Roman" w:hAnsi="Verdana" w:cs="Times New Roman"/>
          <w:i/>
        </w:rPr>
        <w:t>on</w:t>
      </w:r>
      <w:proofErr w:type="gramEnd"/>
      <w:r>
        <w:rPr>
          <w:rFonts w:ascii="Verdana" w:eastAsia="Times New Roman" w:hAnsi="Verdana" w:cs="Times New Roman"/>
          <w:i/>
        </w:rPr>
        <w:t xml:space="preserve"> next page: Form for non-dues donations to WILPF Portland Branch)</w:t>
      </w:r>
    </w:p>
    <w:p w:rsidR="0060300F" w:rsidRPr="0060300F" w:rsidRDefault="0060300F" w:rsidP="0060300F">
      <w:pPr>
        <w:spacing w:before="60" w:after="0" w:line="240" w:lineRule="auto"/>
        <w:jc w:val="center"/>
        <w:rPr>
          <w:rFonts w:ascii="Verdana" w:eastAsia="Times New Roman" w:hAnsi="Verdana" w:cs="Times New Roman"/>
          <w:b/>
          <w:sz w:val="6"/>
        </w:rPr>
      </w:pPr>
    </w:p>
    <w:p w:rsidR="0060300F" w:rsidRPr="0060300F" w:rsidRDefault="0060300F" w:rsidP="00C76E71">
      <w:pPr>
        <w:keepNext/>
        <w:spacing w:after="0" w:line="276" w:lineRule="auto"/>
        <w:ind w:right="58"/>
        <w:jc w:val="center"/>
        <w:rPr>
          <w:rFonts w:ascii="Verdana" w:eastAsia="Times New Roman" w:hAnsi="Verdana" w:cs="Times New Roman"/>
        </w:rPr>
      </w:pPr>
      <w:r w:rsidRPr="0060300F">
        <w:rPr>
          <w:rFonts w:ascii="Verdana" w:eastAsia="Times New Roman" w:hAnsi="Verdana" w:cs="Times New Roman"/>
          <w:b/>
        </w:rPr>
        <w:t>Form for non-dues donations to WILPF Portland Branch</w:t>
      </w:r>
    </w:p>
    <w:p w:rsidR="0060300F" w:rsidRPr="0060300F" w:rsidRDefault="0060300F" w:rsidP="00C76E71">
      <w:pPr>
        <w:spacing w:before="240" w:after="0" w:line="276" w:lineRule="auto"/>
        <w:jc w:val="both"/>
        <w:rPr>
          <w:rFonts w:ascii="Calibri" w:eastAsia="Times New Roman" w:hAnsi="Calibri" w:cs="Times New Roman"/>
        </w:rPr>
      </w:pPr>
      <w:r w:rsidRPr="0060300F">
        <w:rPr>
          <w:rFonts w:ascii="Calibri" w:eastAsia="Times New Roman" w:hAnsi="Calibri" w:cs="Times New Roman"/>
        </w:rPr>
        <w:t xml:space="preserve">Name: ____________________________________________________ New Supporter: </w:t>
      </w:r>
      <w:r w:rsidRPr="0060300F">
        <w:rPr>
          <w:rFonts w:ascii="Calibri" w:eastAsia="Times New Roman" w:hAnsi="Calibri" w:cs="Times New Roman"/>
        </w:rPr>
        <w:sym w:font="Wingdings" w:char="F071"/>
      </w:r>
      <w:r w:rsidRPr="0060300F">
        <w:rPr>
          <w:rFonts w:ascii="Calibri" w:eastAsia="Times New Roman" w:hAnsi="Calibri" w:cs="Times New Roman"/>
        </w:rPr>
        <w:t xml:space="preserve">  Already a Supporter: </w:t>
      </w:r>
      <w:r w:rsidRPr="0060300F">
        <w:rPr>
          <w:rFonts w:ascii="Calibri" w:eastAsia="Times New Roman" w:hAnsi="Calibri" w:cs="Times New Roman"/>
        </w:rPr>
        <w:sym w:font="Wingdings" w:char="F071"/>
      </w:r>
    </w:p>
    <w:p w:rsidR="0060300F" w:rsidRPr="0060300F" w:rsidRDefault="0060300F" w:rsidP="00C76E71">
      <w:pPr>
        <w:spacing w:before="180" w:after="0" w:line="276" w:lineRule="auto"/>
        <w:jc w:val="both"/>
        <w:rPr>
          <w:rFonts w:ascii="Calibri" w:eastAsia="Times New Roman" w:hAnsi="Calibri" w:cs="Times New Roman"/>
        </w:rPr>
      </w:pPr>
      <w:r w:rsidRPr="0060300F">
        <w:rPr>
          <w:rFonts w:ascii="Calibri" w:eastAsia="Times New Roman" w:hAnsi="Calibri" w:cs="Times New Roman"/>
        </w:rPr>
        <w:t>Address: _________________________________________________________________________________________</w:t>
      </w:r>
    </w:p>
    <w:p w:rsidR="0060300F" w:rsidRPr="0060300F" w:rsidRDefault="0060300F" w:rsidP="00C76E71">
      <w:pPr>
        <w:spacing w:before="180" w:after="0" w:line="276" w:lineRule="auto"/>
        <w:jc w:val="both"/>
        <w:rPr>
          <w:rFonts w:ascii="Calibri" w:eastAsia="Times New Roman" w:hAnsi="Calibri" w:cs="Times New Roman"/>
        </w:rPr>
      </w:pPr>
      <w:r w:rsidRPr="0060300F">
        <w:rPr>
          <w:rFonts w:ascii="Calibri" w:eastAsia="Times New Roman" w:hAnsi="Calibri" w:cs="Times New Roman"/>
        </w:rPr>
        <w:t>City: __________________________________________ State: ___________ Zip+4:  ___________________________</w:t>
      </w:r>
    </w:p>
    <w:p w:rsidR="0060300F" w:rsidRPr="0060300F" w:rsidRDefault="0060300F" w:rsidP="00C76E71">
      <w:pPr>
        <w:spacing w:before="180" w:after="0" w:line="276" w:lineRule="auto"/>
        <w:jc w:val="both"/>
        <w:rPr>
          <w:rFonts w:ascii="Calibri" w:eastAsia="Times New Roman" w:hAnsi="Calibri" w:cs="Times New Roman"/>
        </w:rPr>
      </w:pPr>
      <w:r w:rsidRPr="0060300F">
        <w:rPr>
          <w:rFonts w:ascii="Calibri" w:eastAsia="Times New Roman" w:hAnsi="Calibri" w:cs="Times New Roman"/>
        </w:rPr>
        <w:t>Email: __________________________________________________________ Phone: __________________________</w:t>
      </w:r>
    </w:p>
    <w:p w:rsidR="0060300F" w:rsidRPr="0060300F" w:rsidRDefault="0060300F" w:rsidP="00C76E71">
      <w:pPr>
        <w:spacing w:before="180" w:after="0" w:line="276" w:lineRule="auto"/>
        <w:jc w:val="right"/>
        <w:rPr>
          <w:rFonts w:ascii="Calibri" w:eastAsia="Times New Roman" w:hAnsi="Calibri" w:cs="Times New Roman"/>
          <w:b/>
          <w:sz w:val="21"/>
          <w:szCs w:val="21"/>
        </w:rPr>
      </w:pPr>
      <w:r w:rsidRPr="0060300F">
        <w:rPr>
          <w:rFonts w:ascii="Calibri" w:eastAsia="Times New Roman" w:hAnsi="Calibri" w:cs="Times New Roman"/>
          <w:sz w:val="21"/>
          <w:szCs w:val="21"/>
        </w:rPr>
        <w:t xml:space="preserve">Non-dues contribution to </w:t>
      </w:r>
      <w:r w:rsidRPr="0060300F">
        <w:rPr>
          <w:rFonts w:ascii="Calibri" w:eastAsia="Times New Roman" w:hAnsi="Calibri" w:cs="Times New Roman"/>
          <w:sz w:val="21"/>
          <w:szCs w:val="21"/>
          <w:u w:val="single"/>
        </w:rPr>
        <w:t xml:space="preserve">support WILPF </w:t>
      </w:r>
      <w:r w:rsidRPr="008C64BB">
        <w:rPr>
          <w:rFonts w:ascii="Calibri" w:eastAsia="Times New Roman" w:hAnsi="Calibri" w:cs="Times New Roman"/>
          <w:b/>
          <w:sz w:val="21"/>
          <w:szCs w:val="21"/>
          <w:u w:val="single"/>
        </w:rPr>
        <w:t>Portland’s</w:t>
      </w:r>
      <w:r w:rsidRPr="0060300F">
        <w:rPr>
          <w:rFonts w:ascii="Calibri" w:eastAsia="Times New Roman" w:hAnsi="Calibri" w:cs="Times New Roman"/>
          <w:sz w:val="21"/>
          <w:szCs w:val="21"/>
          <w:u w:val="single"/>
        </w:rPr>
        <w:t xml:space="preserve"> activities;</w:t>
      </w:r>
      <w:r w:rsidRPr="0060300F">
        <w:rPr>
          <w:rFonts w:ascii="Calibri" w:eastAsia="Times New Roman" w:hAnsi="Calibri" w:cs="Times New Roman"/>
          <w:sz w:val="21"/>
          <w:szCs w:val="21"/>
        </w:rPr>
        <w:t xml:space="preserve"> automatically includes emailed newsletter</w:t>
      </w:r>
      <w:r w:rsidRPr="0060300F">
        <w:rPr>
          <w:rFonts w:ascii="Calibri" w:eastAsia="Times New Roman" w:hAnsi="Calibri" w:cs="Times New Roman"/>
          <w:b/>
          <w:sz w:val="21"/>
          <w:szCs w:val="21"/>
        </w:rPr>
        <w:t>: $ __________</w:t>
      </w:r>
    </w:p>
    <w:p w:rsidR="0060300F" w:rsidRPr="0060300F" w:rsidRDefault="0060300F" w:rsidP="00C76E71">
      <w:pPr>
        <w:spacing w:before="180" w:after="0" w:line="276" w:lineRule="auto"/>
        <w:jc w:val="right"/>
        <w:rPr>
          <w:rFonts w:ascii="Calibri" w:eastAsia="Times New Roman" w:hAnsi="Calibri" w:cs="Times New Roman"/>
          <w:b/>
          <w:sz w:val="21"/>
          <w:szCs w:val="21"/>
        </w:rPr>
      </w:pPr>
      <w:r w:rsidRPr="0060300F">
        <w:rPr>
          <w:rFonts w:ascii="Calibri" w:eastAsia="Times New Roman" w:hAnsi="Calibri" w:cs="Times New Roman"/>
          <w:b/>
          <w:sz w:val="21"/>
          <w:szCs w:val="21"/>
        </w:rPr>
        <w:t xml:space="preserve">Extra contribution if you want to receive </w:t>
      </w:r>
      <w:r w:rsidRPr="0060300F">
        <w:rPr>
          <w:rFonts w:ascii="Calibri" w:eastAsia="Times New Roman" w:hAnsi="Calibri" w:cs="Times New Roman"/>
          <w:b/>
          <w:i/>
          <w:sz w:val="21"/>
          <w:szCs w:val="21"/>
        </w:rPr>
        <w:t>hard copy</w:t>
      </w:r>
      <w:r w:rsidRPr="0060300F">
        <w:rPr>
          <w:rFonts w:ascii="Calibri" w:eastAsia="Times New Roman" w:hAnsi="Calibri" w:cs="Times New Roman"/>
          <w:b/>
          <w:sz w:val="21"/>
          <w:szCs w:val="21"/>
        </w:rPr>
        <w:t xml:space="preserve"> newsletters, </w:t>
      </w:r>
      <w:r w:rsidRPr="0060300F">
        <w:rPr>
          <w:rFonts w:ascii="Calibri" w:eastAsia="Times New Roman" w:hAnsi="Calibri" w:cs="Times New Roman"/>
          <w:sz w:val="21"/>
          <w:szCs w:val="21"/>
        </w:rPr>
        <w:t>rather than email</w:t>
      </w:r>
      <w:r w:rsidRPr="0060300F">
        <w:rPr>
          <w:rFonts w:ascii="Calibri" w:eastAsia="Times New Roman" w:hAnsi="Calibri" w:cs="Times New Roman"/>
          <w:b/>
          <w:sz w:val="21"/>
          <w:szCs w:val="21"/>
        </w:rPr>
        <w:t xml:space="preserve"> </w:t>
      </w:r>
      <w:r w:rsidRPr="0060300F">
        <w:rPr>
          <w:rFonts w:ascii="Calibri" w:eastAsia="Times New Roman" w:hAnsi="Calibri" w:cs="Times New Roman"/>
          <w:sz w:val="21"/>
          <w:szCs w:val="21"/>
        </w:rPr>
        <w:t>($10/</w:t>
      </w:r>
      <w:proofErr w:type="spellStart"/>
      <w:r w:rsidRPr="0060300F">
        <w:rPr>
          <w:rFonts w:ascii="Calibri" w:eastAsia="Times New Roman" w:hAnsi="Calibri" w:cs="Times New Roman"/>
          <w:sz w:val="21"/>
          <w:szCs w:val="21"/>
        </w:rPr>
        <w:t>yr</w:t>
      </w:r>
      <w:proofErr w:type="spellEnd"/>
      <w:r w:rsidRPr="0060300F">
        <w:rPr>
          <w:rFonts w:ascii="Calibri" w:eastAsia="Times New Roman" w:hAnsi="Calibri" w:cs="Times New Roman"/>
          <w:sz w:val="21"/>
          <w:szCs w:val="21"/>
        </w:rPr>
        <w:t xml:space="preserve"> suggested)</w:t>
      </w:r>
      <w:r w:rsidRPr="0060300F">
        <w:rPr>
          <w:rFonts w:ascii="Calibri" w:eastAsia="Times New Roman" w:hAnsi="Calibri" w:cs="Times New Roman"/>
          <w:b/>
          <w:sz w:val="21"/>
          <w:szCs w:val="21"/>
        </w:rPr>
        <w:t>: +$ __________</w:t>
      </w:r>
    </w:p>
    <w:p w:rsidR="0060300F" w:rsidRPr="0060300F" w:rsidRDefault="0060300F" w:rsidP="00C76E71">
      <w:pPr>
        <w:spacing w:before="180" w:after="0" w:line="276" w:lineRule="auto"/>
        <w:jc w:val="right"/>
        <w:rPr>
          <w:rFonts w:ascii="Calibri" w:eastAsia="Times New Roman" w:hAnsi="Calibri" w:cs="Times New Roman"/>
        </w:rPr>
      </w:pPr>
      <w:r w:rsidRPr="0060300F">
        <w:rPr>
          <w:rFonts w:ascii="Calibri" w:eastAsia="Times New Roman" w:hAnsi="Calibri" w:cs="Times New Roman"/>
          <w:b/>
        </w:rPr>
        <w:t>TOTAL Enclosed</w:t>
      </w:r>
      <w:r w:rsidRPr="0060300F">
        <w:rPr>
          <w:rFonts w:ascii="Calibri" w:eastAsia="Times New Roman" w:hAnsi="Calibri" w:cs="Times New Roman"/>
        </w:rPr>
        <w:t xml:space="preserve">: </w:t>
      </w:r>
      <w:r w:rsidRPr="0060300F">
        <w:rPr>
          <w:rFonts w:ascii="Calibri" w:eastAsia="Times New Roman" w:hAnsi="Calibri" w:cs="Times New Roman"/>
          <w:b/>
        </w:rPr>
        <w:t>=$</w:t>
      </w:r>
      <w:r w:rsidRPr="0060300F">
        <w:rPr>
          <w:rFonts w:ascii="Calibri" w:eastAsia="Times New Roman" w:hAnsi="Calibri" w:cs="Times New Roman"/>
        </w:rPr>
        <w:t xml:space="preserve"> __________</w:t>
      </w:r>
    </w:p>
    <w:p w:rsidR="0060300F" w:rsidRDefault="0060300F" w:rsidP="00C76E71">
      <w:pPr>
        <w:spacing w:before="120" w:after="0" w:line="276" w:lineRule="auto"/>
        <w:jc w:val="center"/>
        <w:rPr>
          <w:rFonts w:ascii="Calibri" w:eastAsia="Times New Roman" w:hAnsi="Calibri" w:cs="Times New Roman"/>
          <w:b/>
          <w:sz w:val="24"/>
        </w:rPr>
      </w:pPr>
      <w:r w:rsidRPr="0060300F">
        <w:rPr>
          <w:rFonts w:ascii="Calibri" w:eastAsia="Times New Roman" w:hAnsi="Calibri" w:cs="Times New Roman"/>
          <w:b/>
          <w:sz w:val="24"/>
        </w:rPr>
        <w:t>Mail this form &amp; check, payable to WILPF, to Portland WILPF, 1034 SW 13th Ave, Portland 97205-1702</w:t>
      </w:r>
    </w:p>
    <w:p w:rsidR="003C5E47" w:rsidRPr="0060300F" w:rsidRDefault="003C5E47" w:rsidP="00C76E71">
      <w:pPr>
        <w:spacing w:before="120" w:after="0" w:line="276" w:lineRule="auto"/>
        <w:jc w:val="center"/>
        <w:rPr>
          <w:rFonts w:ascii="Calibri" w:eastAsia="Times New Roman" w:hAnsi="Calibri" w:cs="Times New Roman"/>
          <w:b/>
          <w:sz w:val="24"/>
        </w:rPr>
      </w:pPr>
    </w:p>
    <w:p w:rsidR="0060300F" w:rsidRPr="0060300F" w:rsidRDefault="008C64BB" w:rsidP="0060300F">
      <w:pPr>
        <w:spacing w:after="0" w:line="240" w:lineRule="auto"/>
        <w:jc w:val="center"/>
        <w:rPr>
          <w:rFonts w:ascii="Calibri" w:eastAsia="Times New Roman" w:hAnsi="Calibri" w:cs="Times New Roman"/>
          <w:b/>
        </w:rPr>
      </w:pPr>
      <w:r>
        <w:rPr>
          <w:rFonts w:ascii="Calibri" w:eastAsia="Times New Roman" w:hAnsi="Calibri" w:cs="Times New Roman"/>
          <w:b/>
        </w:rPr>
        <w:pict>
          <v:rect id="_x0000_i1028" style="width:511.2pt;height:1.5pt" o:hralign="center" o:hrstd="t" o:hr="t" fillcolor="#a0a0a0" stroked="f"/>
        </w:pict>
      </w:r>
    </w:p>
    <w:p w:rsidR="0060300F" w:rsidRPr="0060300F" w:rsidRDefault="0060300F" w:rsidP="008C64BB">
      <w:pPr>
        <w:spacing w:before="60" w:after="0" w:line="240" w:lineRule="auto"/>
        <w:jc w:val="both"/>
        <w:rPr>
          <w:rFonts w:ascii="Verdana" w:eastAsia="Times New Roman" w:hAnsi="Verdana" w:cs="Times New Roman"/>
          <w:b/>
        </w:rPr>
      </w:pPr>
      <w:r w:rsidRPr="0060300F">
        <w:rPr>
          <w:rFonts w:ascii="Verdana" w:eastAsia="Times New Roman" w:hAnsi="Verdana" w:cs="Times New Roman"/>
          <w:b/>
        </w:rPr>
        <w:t>Contact us: To submit items for an upcoming WILPF Newsletter and/or Calendar, to be removed from our distribution list, and for any other messages:</w:t>
      </w:r>
    </w:p>
    <w:p w:rsidR="0060300F" w:rsidRPr="0060300F" w:rsidRDefault="0060300F" w:rsidP="003C5E47">
      <w:pPr>
        <w:spacing w:before="60" w:after="0" w:line="276" w:lineRule="auto"/>
        <w:jc w:val="center"/>
        <w:rPr>
          <w:rFonts w:eastAsiaTheme="minorEastAsia"/>
        </w:rPr>
      </w:pPr>
      <w:r w:rsidRPr="0060300F">
        <w:rPr>
          <w:rFonts w:ascii="Verdana" w:eastAsia="Times New Roman" w:hAnsi="Verdana" w:cs="Times New Roman"/>
        </w:rPr>
        <w:t xml:space="preserve">Email to </w:t>
      </w:r>
      <w:hyperlink r:id="rId36" w:history="1">
        <w:r w:rsidRPr="0060300F">
          <w:rPr>
            <w:rFonts w:ascii="Verdana" w:eastAsia="Times New Roman" w:hAnsi="Verdana" w:cs="Times New Roman"/>
            <w:color w:val="0563C1" w:themeColor="hyperlink"/>
            <w:u w:val="single"/>
          </w:rPr>
          <w:t>wilpfpdx@gmail.com</w:t>
        </w:r>
      </w:hyperlink>
    </w:p>
    <w:p w:rsidR="0060300F" w:rsidRPr="0060300F" w:rsidRDefault="0060300F" w:rsidP="0060300F">
      <w:pPr>
        <w:keepNext/>
        <w:spacing w:before="120" w:after="0" w:line="240" w:lineRule="auto"/>
        <w:ind w:left="720" w:hanging="720"/>
        <w:rPr>
          <w:rFonts w:ascii="Verdana" w:eastAsiaTheme="minorEastAsia" w:hAnsi="Verdana"/>
          <w:b/>
          <w:color w:val="0070C0"/>
        </w:rPr>
      </w:pPr>
    </w:p>
    <w:p w:rsidR="008951D0" w:rsidRPr="0060300F" w:rsidRDefault="008951D0" w:rsidP="008951D0">
      <w:pPr>
        <w:tabs>
          <w:tab w:val="left" w:pos="4748"/>
          <w:tab w:val="center" w:pos="5040"/>
        </w:tabs>
        <w:spacing w:before="60" w:after="0" w:line="240" w:lineRule="auto"/>
        <w:jc w:val="both"/>
        <w:rPr>
          <w:rFonts w:ascii="Verdana" w:hAnsi="Verdana"/>
        </w:rPr>
      </w:pPr>
    </w:p>
    <w:p w:rsidR="003D0617" w:rsidRPr="003D0617" w:rsidRDefault="003D0617" w:rsidP="003D0617">
      <w:pPr>
        <w:tabs>
          <w:tab w:val="left" w:pos="4748"/>
          <w:tab w:val="center" w:pos="5040"/>
        </w:tabs>
        <w:spacing w:before="120" w:after="0" w:line="240" w:lineRule="auto"/>
        <w:jc w:val="both"/>
        <w:rPr>
          <w:rFonts w:ascii="Verdana" w:hAnsi="Verdana"/>
        </w:rPr>
      </w:pPr>
      <w:bookmarkStart w:id="0" w:name="_GoBack"/>
      <w:bookmarkEnd w:id="0"/>
    </w:p>
    <w:sectPr w:rsidR="003D0617" w:rsidRPr="003D0617" w:rsidSect="00DF1124">
      <w:pgSz w:w="12240" w:h="15840"/>
      <w:pgMar w:top="720" w:right="806" w:bottom="720"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6A"/>
    <w:rsid w:val="00073FC7"/>
    <w:rsid w:val="00196685"/>
    <w:rsid w:val="001A6A52"/>
    <w:rsid w:val="001D677F"/>
    <w:rsid w:val="00212A13"/>
    <w:rsid w:val="002165AB"/>
    <w:rsid w:val="002847B2"/>
    <w:rsid w:val="0028699C"/>
    <w:rsid w:val="003442AF"/>
    <w:rsid w:val="00385D13"/>
    <w:rsid w:val="003C5E47"/>
    <w:rsid w:val="003D0617"/>
    <w:rsid w:val="003E5996"/>
    <w:rsid w:val="004109CD"/>
    <w:rsid w:val="0041559E"/>
    <w:rsid w:val="00497901"/>
    <w:rsid w:val="004D6150"/>
    <w:rsid w:val="005D79E2"/>
    <w:rsid w:val="005E5786"/>
    <w:rsid w:val="0060300F"/>
    <w:rsid w:val="006255D5"/>
    <w:rsid w:val="006344F1"/>
    <w:rsid w:val="00641964"/>
    <w:rsid w:val="006675BF"/>
    <w:rsid w:val="0069756A"/>
    <w:rsid w:val="006C5E56"/>
    <w:rsid w:val="00710D8A"/>
    <w:rsid w:val="0074363B"/>
    <w:rsid w:val="00772E10"/>
    <w:rsid w:val="0078365D"/>
    <w:rsid w:val="007A4458"/>
    <w:rsid w:val="007B14B3"/>
    <w:rsid w:val="007B7784"/>
    <w:rsid w:val="008051E5"/>
    <w:rsid w:val="008115BB"/>
    <w:rsid w:val="00842608"/>
    <w:rsid w:val="008951D0"/>
    <w:rsid w:val="008C64BB"/>
    <w:rsid w:val="009541A8"/>
    <w:rsid w:val="00963F1A"/>
    <w:rsid w:val="00A466C4"/>
    <w:rsid w:val="00A5445E"/>
    <w:rsid w:val="00A668DC"/>
    <w:rsid w:val="00A927ED"/>
    <w:rsid w:val="00AB2662"/>
    <w:rsid w:val="00AC0515"/>
    <w:rsid w:val="00AC75D5"/>
    <w:rsid w:val="00B85E01"/>
    <w:rsid w:val="00B921A4"/>
    <w:rsid w:val="00B95B65"/>
    <w:rsid w:val="00BB16EF"/>
    <w:rsid w:val="00C00D1D"/>
    <w:rsid w:val="00C76E71"/>
    <w:rsid w:val="00C9540C"/>
    <w:rsid w:val="00CB5E2D"/>
    <w:rsid w:val="00CC4E01"/>
    <w:rsid w:val="00CD6D22"/>
    <w:rsid w:val="00D265C3"/>
    <w:rsid w:val="00D272BE"/>
    <w:rsid w:val="00D3429C"/>
    <w:rsid w:val="00D60CEB"/>
    <w:rsid w:val="00D81388"/>
    <w:rsid w:val="00DF1124"/>
    <w:rsid w:val="00E01553"/>
    <w:rsid w:val="00E520EC"/>
    <w:rsid w:val="00E86C01"/>
    <w:rsid w:val="00E87028"/>
    <w:rsid w:val="00EB6BD5"/>
    <w:rsid w:val="00FB5C61"/>
    <w:rsid w:val="00FB656E"/>
    <w:rsid w:val="00F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E01"/>
    <w:rPr>
      <w:color w:val="0000FF"/>
      <w:u w:val="single"/>
    </w:rPr>
  </w:style>
  <w:style w:type="paragraph" w:styleId="NormalWeb">
    <w:name w:val="Normal (Web)"/>
    <w:basedOn w:val="Normal"/>
    <w:uiPriority w:val="99"/>
    <w:semiHidden/>
    <w:unhideWhenUsed/>
    <w:rsid w:val="003D0617"/>
    <w:rPr>
      <w:rFonts w:ascii="Times New Roman" w:hAnsi="Times New Roman" w:cs="Times New Roman"/>
      <w:sz w:val="24"/>
      <w:szCs w:val="24"/>
    </w:rPr>
  </w:style>
  <w:style w:type="character" w:styleId="Emphasis">
    <w:name w:val="Emphasis"/>
    <w:basedOn w:val="DefaultParagraphFont"/>
    <w:uiPriority w:val="20"/>
    <w:qFormat/>
    <w:rsid w:val="00A668DC"/>
    <w:rPr>
      <w:i/>
      <w:iCs/>
    </w:rPr>
  </w:style>
  <w:style w:type="character" w:styleId="CommentReference">
    <w:name w:val="annotation reference"/>
    <w:basedOn w:val="DefaultParagraphFont"/>
    <w:uiPriority w:val="99"/>
    <w:semiHidden/>
    <w:unhideWhenUsed/>
    <w:rsid w:val="0060300F"/>
    <w:rPr>
      <w:sz w:val="16"/>
      <w:szCs w:val="16"/>
    </w:rPr>
  </w:style>
  <w:style w:type="paragraph" w:styleId="CommentText">
    <w:name w:val="annotation text"/>
    <w:basedOn w:val="Normal"/>
    <w:link w:val="CommentTextChar"/>
    <w:uiPriority w:val="99"/>
    <w:semiHidden/>
    <w:unhideWhenUsed/>
    <w:rsid w:val="0060300F"/>
    <w:pPr>
      <w:spacing w:before="60"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0300F"/>
    <w:rPr>
      <w:rFonts w:eastAsiaTheme="minorEastAsia"/>
      <w:sz w:val="20"/>
      <w:szCs w:val="20"/>
    </w:rPr>
  </w:style>
  <w:style w:type="paragraph" w:styleId="BalloonText">
    <w:name w:val="Balloon Text"/>
    <w:basedOn w:val="Normal"/>
    <w:link w:val="BalloonTextChar"/>
    <w:uiPriority w:val="99"/>
    <w:semiHidden/>
    <w:unhideWhenUsed/>
    <w:rsid w:val="0060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0F"/>
    <w:rPr>
      <w:rFonts w:ascii="Segoe UI" w:hAnsi="Segoe UI" w:cs="Segoe UI"/>
      <w:sz w:val="18"/>
      <w:szCs w:val="18"/>
    </w:rPr>
  </w:style>
  <w:style w:type="paragraph" w:styleId="Revision">
    <w:name w:val="Revision"/>
    <w:hidden/>
    <w:uiPriority w:val="99"/>
    <w:semiHidden/>
    <w:rsid w:val="00603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E01"/>
    <w:rPr>
      <w:color w:val="0000FF"/>
      <w:u w:val="single"/>
    </w:rPr>
  </w:style>
  <w:style w:type="paragraph" w:styleId="NormalWeb">
    <w:name w:val="Normal (Web)"/>
    <w:basedOn w:val="Normal"/>
    <w:uiPriority w:val="99"/>
    <w:semiHidden/>
    <w:unhideWhenUsed/>
    <w:rsid w:val="003D0617"/>
    <w:rPr>
      <w:rFonts w:ascii="Times New Roman" w:hAnsi="Times New Roman" w:cs="Times New Roman"/>
      <w:sz w:val="24"/>
      <w:szCs w:val="24"/>
    </w:rPr>
  </w:style>
  <w:style w:type="character" w:styleId="Emphasis">
    <w:name w:val="Emphasis"/>
    <w:basedOn w:val="DefaultParagraphFont"/>
    <w:uiPriority w:val="20"/>
    <w:qFormat/>
    <w:rsid w:val="00A668DC"/>
    <w:rPr>
      <w:i/>
      <w:iCs/>
    </w:rPr>
  </w:style>
  <w:style w:type="character" w:styleId="CommentReference">
    <w:name w:val="annotation reference"/>
    <w:basedOn w:val="DefaultParagraphFont"/>
    <w:uiPriority w:val="99"/>
    <w:semiHidden/>
    <w:unhideWhenUsed/>
    <w:rsid w:val="0060300F"/>
    <w:rPr>
      <w:sz w:val="16"/>
      <w:szCs w:val="16"/>
    </w:rPr>
  </w:style>
  <w:style w:type="paragraph" w:styleId="CommentText">
    <w:name w:val="annotation text"/>
    <w:basedOn w:val="Normal"/>
    <w:link w:val="CommentTextChar"/>
    <w:uiPriority w:val="99"/>
    <w:semiHidden/>
    <w:unhideWhenUsed/>
    <w:rsid w:val="0060300F"/>
    <w:pPr>
      <w:spacing w:before="60"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0300F"/>
    <w:rPr>
      <w:rFonts w:eastAsiaTheme="minorEastAsia"/>
      <w:sz w:val="20"/>
      <w:szCs w:val="20"/>
    </w:rPr>
  </w:style>
  <w:style w:type="paragraph" w:styleId="BalloonText">
    <w:name w:val="Balloon Text"/>
    <w:basedOn w:val="Normal"/>
    <w:link w:val="BalloonTextChar"/>
    <w:uiPriority w:val="99"/>
    <w:semiHidden/>
    <w:unhideWhenUsed/>
    <w:rsid w:val="0060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0F"/>
    <w:rPr>
      <w:rFonts w:ascii="Segoe UI" w:hAnsi="Segoe UI" w:cs="Segoe UI"/>
      <w:sz w:val="18"/>
      <w:szCs w:val="18"/>
    </w:rPr>
  </w:style>
  <w:style w:type="paragraph" w:styleId="Revision">
    <w:name w:val="Revision"/>
    <w:hidden/>
    <w:uiPriority w:val="99"/>
    <w:semiHidden/>
    <w:rsid w:val="00603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024">
      <w:bodyDiv w:val="1"/>
      <w:marLeft w:val="0"/>
      <w:marRight w:val="0"/>
      <w:marTop w:val="0"/>
      <w:marBottom w:val="0"/>
      <w:divBdr>
        <w:top w:val="none" w:sz="0" w:space="0" w:color="auto"/>
        <w:left w:val="none" w:sz="0" w:space="0" w:color="auto"/>
        <w:bottom w:val="none" w:sz="0" w:space="0" w:color="auto"/>
        <w:right w:val="none" w:sz="0" w:space="0" w:color="auto"/>
      </w:divBdr>
    </w:div>
    <w:div w:id="902763505">
      <w:bodyDiv w:val="1"/>
      <w:marLeft w:val="0"/>
      <w:marRight w:val="0"/>
      <w:marTop w:val="0"/>
      <w:marBottom w:val="0"/>
      <w:divBdr>
        <w:top w:val="none" w:sz="0" w:space="0" w:color="auto"/>
        <w:left w:val="none" w:sz="0" w:space="0" w:color="auto"/>
        <w:bottom w:val="none" w:sz="0" w:space="0" w:color="auto"/>
        <w:right w:val="none" w:sz="0" w:space="0" w:color="auto"/>
      </w:divBdr>
    </w:div>
    <w:div w:id="1170680422">
      <w:bodyDiv w:val="1"/>
      <w:marLeft w:val="0"/>
      <w:marRight w:val="0"/>
      <w:marTop w:val="0"/>
      <w:marBottom w:val="0"/>
      <w:divBdr>
        <w:top w:val="none" w:sz="0" w:space="0" w:color="auto"/>
        <w:left w:val="none" w:sz="0" w:space="0" w:color="auto"/>
        <w:bottom w:val="none" w:sz="0" w:space="0" w:color="auto"/>
        <w:right w:val="none" w:sz="0" w:space="0" w:color="auto"/>
      </w:divBdr>
    </w:div>
    <w:div w:id="1173453164">
      <w:bodyDiv w:val="1"/>
      <w:marLeft w:val="0"/>
      <w:marRight w:val="0"/>
      <w:marTop w:val="0"/>
      <w:marBottom w:val="0"/>
      <w:divBdr>
        <w:top w:val="none" w:sz="0" w:space="0" w:color="auto"/>
        <w:left w:val="none" w:sz="0" w:space="0" w:color="auto"/>
        <w:bottom w:val="none" w:sz="0" w:space="0" w:color="auto"/>
        <w:right w:val="none" w:sz="0" w:space="0" w:color="auto"/>
      </w:divBdr>
    </w:div>
    <w:div w:id="12549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w.org/wp-content/uploads/2017/02/ican-2017.pdf" TargetMode="External"/><Relationship Id="rId13" Type="http://schemas.openxmlformats.org/officeDocument/2006/relationships/hyperlink" Target="https://www.indivisibleguide.com/" TargetMode="External"/><Relationship Id="rId18" Type="http://schemas.openxmlformats.org/officeDocument/2006/relationships/hyperlink" Target="http://www.sylviaboorstein.com/" TargetMode="External"/><Relationship Id="rId26" Type="http://schemas.openxmlformats.org/officeDocument/2006/relationships/hyperlink" Target="http://pjw.info/" TargetMode="External"/><Relationship Id="rId3" Type="http://schemas.openxmlformats.org/officeDocument/2006/relationships/settings" Target="settings.xml"/><Relationship Id="rId21" Type="http://schemas.openxmlformats.org/officeDocument/2006/relationships/hyperlink" Target="http://www.trimet.org/" TargetMode="External"/><Relationship Id="rId34" Type="http://schemas.openxmlformats.org/officeDocument/2006/relationships/hyperlink" Target="mailto:info@wilpfus.org" TargetMode="External"/><Relationship Id="rId7" Type="http://schemas.openxmlformats.org/officeDocument/2006/relationships/hyperlink" Target="http://www.icanw.org/campaign-news/blog/" TargetMode="External"/><Relationship Id="rId12" Type="http://schemas.openxmlformats.org/officeDocument/2006/relationships/hyperlink" Target="http://www.commondreams.org/views/2016/11/29/treaty-tlatelolco-giving-thanks-our-latin-american-neighbors-toward-world-free" TargetMode="External"/><Relationship Id="rId17" Type="http://schemas.openxmlformats.org/officeDocument/2006/relationships/hyperlink" Target="http://www.oldwomensproject.org/real_life.htm" TargetMode="External"/><Relationship Id="rId25" Type="http://schemas.openxmlformats.org/officeDocument/2006/relationships/hyperlink" Target="https://www.eventbrite.com/e/hidden-history-of-albina-tour-tickets-31163328354" TargetMode="External"/><Relationship Id="rId33" Type="http://schemas.openxmlformats.org/officeDocument/2006/relationships/hyperlink" Target="mailto:iraq@pjw.info"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nytimes.com/email/re?location=pMJKdIFVI6og8d+ofNlzGzoVX8iFYHda&amp;user_id=4df12eda5069985df3d2eca48fefcec4&amp;email_type=eta&amp;task_id=148755630231257&amp;regi_id=0" TargetMode="External"/><Relationship Id="rId20" Type="http://schemas.openxmlformats.org/officeDocument/2006/relationships/hyperlink" Target="https://signs.resisttrumphere.com/" TargetMode="External"/><Relationship Id="rId29" Type="http://schemas.openxmlformats.org/officeDocument/2006/relationships/hyperlink" Target="http://www.brownpapertickets.com/event/269617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click.actionnetwork.org/mpss/c/6AA/ni0YAA/t.24q/_6_gxqZKReOuuWjphYnF_A/h17/xd-2FCIqK-2Bu4wrgNI4n-2FoD14Q7uMN5PcF1J7ZRdhNhB1Li34agtFeCF4NPIzxnF2o8SxWW8IHMRQwINt40967n8waGCA5k3smnukERFp08DPo-2B64Zo4x1gvrddVj8gxLIT3qqJX8zR7Y2EcraGMTXdB53Flxxpq31S0UXKS3XBwszKhNkwvIeRr-2FmvD75RVCXFx1bBMgQpsJuUXZuc-2B7DM0Px-2BlRPL5VlQfPSVH6aUHOF9AZoH0mS7B7R7lYuFV6PPsRzbtT447VRT7aB0OiOFjWMc0bu2IKUqM8OG-2Ftk-2FhqXdq7F5AKAu6B5fbSEYo-2BTW4-2Fp61CDRkxnQIZ1NKqXdoLUyF6rncNk5kK37Gkzr5YSJSy2jFDqV8VQwYfB9IOUHYDvkboZWAOLlZSwq9pw7fg-3D-3D" TargetMode="External"/><Relationship Id="rId24" Type="http://schemas.openxmlformats.org/officeDocument/2006/relationships/hyperlink" Target="https://actionnetwork.org/events/stand-together-a-day-of-action-workshops" TargetMode="External"/><Relationship Id="rId32" Type="http://schemas.openxmlformats.org/officeDocument/2006/relationships/hyperlink" Target="http://www.citizensunitedthemovie.com/"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demos.org/publication/asset-value-whiteness-understanding-racial-wealth-gap" TargetMode="External"/><Relationship Id="rId23" Type="http://schemas.openxmlformats.org/officeDocument/2006/relationships/hyperlink" Target="http://worldoregon.org/events/programs/great-decisions/great-decisions-lecture-series" TargetMode="External"/><Relationship Id="rId28" Type="http://schemas.openxmlformats.org/officeDocument/2006/relationships/hyperlink" Target="http://soapstone.org/" TargetMode="External"/><Relationship Id="rId36" Type="http://schemas.openxmlformats.org/officeDocument/2006/relationships/hyperlink" Target="mailto:wilpfpdx@gmail.com" TargetMode="External"/><Relationship Id="rId10" Type="http://schemas.openxmlformats.org/officeDocument/2006/relationships/hyperlink" Target="http://click.actionnetwork.org/mpss/c/6AA/ni0YAA/t.24q/_6_gxqZKReOuuWjphYnF_A/h15/kectOcoQouUec0heq-2FQcMMubPHqrmRiELli8-2BfDCAs5pqvQgzTkcItDYEcMdlJsodkxKtA7ZMDOz6dPEZkjCpQF0G8ULtXGvncDbsu6zzKxKsuF-2FvJhuIF5F3XaSOLzOXqyKQmuvAmuFgWZyJmU9d0uPEEaFMkOKTSGXq-2BAyZO21YbcyJI6GJYE9uwWBeuwcPyRUuUoQtj5wR1hSRpfa-2BuD2PdhzJ-2FNmn2viojIHRS9CHSQKJ9Y5VwpVhUTaSIn49B5i7Od7xi6V9nPRYVUZ2nEFg9bjKCSHYIMaKCnh8Gc06F-2BVSnFqx73LDTvoHextmZUhxoxGXhlFUFc1MZsDOWOIr1LVOM2qtZ9mShZYRk2mm8-2FWGuoQ3gMsfuKttzoQHgkCQRfmV4oL6ADw8v-2FpBw-3D-3D" TargetMode="External"/><Relationship Id="rId19" Type="http://schemas.openxmlformats.org/officeDocument/2006/relationships/hyperlink" Target="http://portside.org/2017-01-25/think-womens-march-wasnt-radical-enough-do-something-about-it" TargetMode="External"/><Relationship Id="rId31" Type="http://schemas.openxmlformats.org/officeDocument/2006/relationships/hyperlink" Target="http://www.sistainthebrotherhood.com/" TargetMode="External"/><Relationship Id="rId4" Type="http://schemas.openxmlformats.org/officeDocument/2006/relationships/webSettings" Target="webSettings.xml"/><Relationship Id="rId9" Type="http://schemas.openxmlformats.org/officeDocument/2006/relationships/hyperlink" Target="http://click.actionnetwork.org/mpss/c/6AA/ni0YAA/t.24q/_6_gxqZKReOuuWjphYnF_A/h14/DVjbVWPA78rksFC1jwB9E9Y-2BiJVexdRkD2uMP-2F-2BUHtECS6zZ6cv4pwSzxeiA-2FxTiND4DWZuh-2F3FiWncnrWHqKcJDKrEWKVzoNdIuKMewyaQzqVBYzjqefh3xJGER9OuymVEQwDCfyktTonNtk6wqfgSnUW9xHIzWugnPg8Nxf9-2FnuGscLR4wTEqeJIsErQ9wXsMpYy5-2FlTkdCUo05mfLE-2B48cZ5M-2BxZxOxhEE-2Fk8HM2odkg5BBSugiJ7JHZJBr8-2B4Wp6Vfjp2wSrgEhPdUMCML3Z8hJo6wQoJsWo6p1WIwx7S2z1CXnPXuRXI93O8VRS2qZR9yXciOB-2F7sOE8F1Y-2BNoJ5NxNrHvE8bpq19t-2BlkxFaaG809BRYnYnmNJaRwku80glj52zuV4aeYjVHzQjJQ-3D-3D" TargetMode="External"/><Relationship Id="rId14" Type="http://schemas.openxmlformats.org/officeDocument/2006/relationships/hyperlink" Target="http://demos.us6.list-manage1.com/track/click?u=1cee3e038dcaec824486f6354&amp;id=4b01ab5ea8&amp;e=14f5a493ac" TargetMode="External"/><Relationship Id="rId22" Type="http://schemas.openxmlformats.org/officeDocument/2006/relationships/hyperlink" Target="http://www.portlandmercury.com/events/resistances-and-rallies" TargetMode="External"/><Relationship Id="rId27" Type="http://schemas.openxmlformats.org/officeDocument/2006/relationships/hyperlink" Target="https://www.facebook.com/VozdelInmigranteLatinoenOregon" TargetMode="External"/><Relationship Id="rId30" Type="http://schemas.openxmlformats.org/officeDocument/2006/relationships/hyperlink" Target="https://www.eventbrite.com/e/film-screening-sista-in-the-brotherhood-tickets-31901018806" TargetMode="External"/><Relationship Id="rId35" Type="http://schemas.openxmlformats.org/officeDocument/2006/relationships/hyperlink" Target="http://www.wilpfu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Documents\Custom%20Office%20Templates\dai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daily</Template>
  <TotalTime>1</TotalTime>
  <Pages>7</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Anne McL</cp:lastModifiedBy>
  <cp:revision>2</cp:revision>
  <dcterms:created xsi:type="dcterms:W3CDTF">2017-02-22T03:24:00Z</dcterms:created>
  <dcterms:modified xsi:type="dcterms:W3CDTF">2017-02-22T03:24:00Z</dcterms:modified>
</cp:coreProperties>
</file>